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453" w:rsidRDefault="00F32453" w:rsidP="00F32453">
      <w:pPr>
        <w:ind w:left="3544" w:hanging="4"/>
        <w:rPr>
          <w:rFonts w:ascii="Times New Roman" w:hAnsi="Times New Roman" w:cs="Times New Roman"/>
          <w:b/>
          <w:sz w:val="24"/>
          <w:szCs w:val="24"/>
        </w:rPr>
      </w:pPr>
    </w:p>
    <w:p w:rsidR="007D297D" w:rsidRDefault="007D297D" w:rsidP="007D297D">
      <w:pPr>
        <w:spacing w:before="80" w:after="120"/>
        <w:jc w:val="right"/>
        <w:rPr>
          <w:rFonts w:ascii="Times New Roman" w:hAnsi="Times New Roman" w:cs="Times New Roman"/>
          <w:b/>
          <w:sz w:val="28"/>
          <w:szCs w:val="28"/>
        </w:rPr>
      </w:pPr>
      <w:r>
        <w:rPr>
          <w:rFonts w:ascii="Times New Roman" w:hAnsi="Times New Roman" w:cs="Times New Roman"/>
          <w:b/>
          <w:sz w:val="28"/>
          <w:szCs w:val="28"/>
        </w:rPr>
        <w:t>Allegato</w:t>
      </w:r>
    </w:p>
    <w:p w:rsidR="007D297D" w:rsidRPr="008C5FA7" w:rsidRDefault="007D297D" w:rsidP="007D297D">
      <w:pPr>
        <w:spacing w:before="80" w:after="120"/>
        <w:jc w:val="center"/>
        <w:rPr>
          <w:rFonts w:asciiTheme="minorHAnsi" w:hAnsiTheme="minorHAnsi" w:cs="Times New Roman"/>
          <w:b/>
          <w:sz w:val="28"/>
          <w:szCs w:val="28"/>
        </w:rPr>
      </w:pPr>
      <w:r w:rsidRPr="008C5FA7">
        <w:rPr>
          <w:rFonts w:asciiTheme="minorHAnsi" w:hAnsiTheme="minorHAnsi" w:cs="Times New Roman"/>
          <w:b/>
          <w:sz w:val="28"/>
          <w:szCs w:val="28"/>
        </w:rPr>
        <w:t xml:space="preserve">SCHEDA AIUTI DI STATO </w:t>
      </w:r>
    </w:p>
    <w:p w:rsidR="007D297D" w:rsidRPr="008C5FA7" w:rsidRDefault="007D297D" w:rsidP="007D297D">
      <w:pPr>
        <w:spacing w:before="80" w:after="120"/>
        <w:jc w:val="center"/>
        <w:rPr>
          <w:rFonts w:asciiTheme="minorHAnsi" w:hAnsiTheme="minorHAnsi" w:cs="Times New Roman"/>
          <w:b/>
          <w:sz w:val="24"/>
          <w:szCs w:val="24"/>
        </w:rPr>
      </w:pPr>
    </w:p>
    <w:p w:rsidR="007D297D" w:rsidRPr="008C5FA7" w:rsidRDefault="007D297D" w:rsidP="007D297D">
      <w:pPr>
        <w:spacing w:before="80"/>
        <w:jc w:val="both"/>
        <w:rPr>
          <w:rFonts w:asciiTheme="minorHAnsi" w:hAnsiTheme="minorHAnsi" w:cs="Times New Roman"/>
          <w:b/>
          <w:color w:val="000000"/>
          <w:lang w:eastAsia="it-IT"/>
        </w:rPr>
      </w:pPr>
      <w:r w:rsidRPr="008C5FA7">
        <w:rPr>
          <w:rFonts w:asciiTheme="minorHAnsi" w:hAnsiTheme="minorHAnsi" w:cs="Times New Roman"/>
          <w:b/>
          <w:sz w:val="24"/>
          <w:szCs w:val="24"/>
        </w:rPr>
        <w:t>Amministrazione proponente:</w:t>
      </w:r>
      <w:r w:rsidRPr="008C5FA7">
        <w:rPr>
          <w:rFonts w:asciiTheme="minorHAnsi" w:hAnsiTheme="minorHAnsi" w:cs="Times New Roman"/>
          <w:b/>
          <w:color w:val="000000"/>
          <w:lang w:eastAsia="it-IT"/>
        </w:rPr>
        <w:t>___________________________________________________________</w:t>
      </w:r>
    </w:p>
    <w:p w:rsidR="007D297D" w:rsidRPr="008C5FA7" w:rsidRDefault="007D297D" w:rsidP="007D297D">
      <w:pPr>
        <w:spacing w:before="80"/>
        <w:jc w:val="both"/>
        <w:rPr>
          <w:rFonts w:asciiTheme="minorHAnsi" w:hAnsiTheme="minorHAnsi" w:cs="Times New Roman"/>
          <w:b/>
          <w:sz w:val="18"/>
          <w:szCs w:val="18"/>
        </w:rPr>
      </w:pPr>
      <w:r w:rsidRPr="008C5FA7">
        <w:rPr>
          <w:rFonts w:asciiTheme="minorHAnsi" w:hAnsiTheme="minorHAnsi" w:cs="Times New Roman"/>
          <w:sz w:val="18"/>
          <w:szCs w:val="18"/>
        </w:rPr>
        <w:t xml:space="preserve"> (indicare se: Ministero, Regione, Ente, Agenzia, ecc</w:t>
      </w:r>
      <w:r w:rsidRPr="008C5FA7">
        <w:rPr>
          <w:rFonts w:asciiTheme="minorHAnsi" w:hAnsiTheme="minorHAnsi" w:cs="Times New Roman"/>
          <w:b/>
          <w:sz w:val="18"/>
          <w:szCs w:val="18"/>
        </w:rPr>
        <w:t>)</w:t>
      </w:r>
    </w:p>
    <w:p w:rsidR="007D297D" w:rsidRPr="008C5FA7" w:rsidRDefault="007D297D" w:rsidP="007D297D">
      <w:pPr>
        <w:spacing w:before="80"/>
        <w:jc w:val="both"/>
        <w:rPr>
          <w:rFonts w:asciiTheme="minorHAnsi" w:hAnsiTheme="minorHAnsi" w:cs="Times New Roman"/>
          <w:b/>
          <w:sz w:val="18"/>
          <w:szCs w:val="18"/>
        </w:rPr>
      </w:pPr>
    </w:p>
    <w:p w:rsidR="007D297D" w:rsidRPr="008C5FA7" w:rsidRDefault="007D297D" w:rsidP="007D297D">
      <w:pPr>
        <w:spacing w:before="80"/>
        <w:jc w:val="both"/>
        <w:rPr>
          <w:rFonts w:asciiTheme="minorHAnsi" w:hAnsiTheme="minorHAnsi" w:cs="Times New Roman"/>
          <w:sz w:val="18"/>
          <w:szCs w:val="18"/>
        </w:rPr>
      </w:pPr>
      <w:r w:rsidRPr="008C5FA7">
        <w:rPr>
          <w:rFonts w:asciiTheme="minorHAnsi" w:hAnsiTheme="minorHAnsi" w:cs="Times New Roman"/>
          <w:b/>
          <w:sz w:val="24"/>
          <w:szCs w:val="24"/>
        </w:rPr>
        <w:t>Tipologia del provvedimento:</w:t>
      </w:r>
      <w:r w:rsidRPr="008C5FA7">
        <w:rPr>
          <w:rFonts w:asciiTheme="minorHAnsi" w:hAnsiTheme="minorHAnsi" w:cs="Times New Roman"/>
          <w:b/>
          <w:color w:val="000000"/>
          <w:lang w:eastAsia="it-IT"/>
        </w:rPr>
        <w:t>____________________________________________________________</w:t>
      </w:r>
      <w:r w:rsidRPr="008C5FA7">
        <w:rPr>
          <w:rFonts w:asciiTheme="minorHAnsi" w:hAnsiTheme="minorHAnsi" w:cs="Times New Roman"/>
          <w:sz w:val="18"/>
          <w:szCs w:val="18"/>
        </w:rPr>
        <w:t xml:space="preserve"> </w:t>
      </w:r>
    </w:p>
    <w:p w:rsidR="007D297D" w:rsidRPr="008C5FA7" w:rsidRDefault="007D297D" w:rsidP="007D297D">
      <w:pPr>
        <w:spacing w:before="80"/>
        <w:jc w:val="both"/>
        <w:rPr>
          <w:rFonts w:asciiTheme="minorHAnsi" w:hAnsiTheme="minorHAnsi" w:cs="Times New Roman"/>
          <w:sz w:val="18"/>
          <w:szCs w:val="18"/>
        </w:rPr>
      </w:pPr>
      <w:r w:rsidRPr="008C5FA7">
        <w:rPr>
          <w:rFonts w:asciiTheme="minorHAnsi" w:hAnsiTheme="minorHAnsi" w:cs="Times New Roman"/>
          <w:sz w:val="18"/>
          <w:szCs w:val="18"/>
        </w:rPr>
        <w:t>(legge, decreto legge, decreto legislativo, decreto ministeriale, legge regionale, emendamenti, ecc.)</w:t>
      </w:r>
    </w:p>
    <w:p w:rsidR="007D297D" w:rsidRPr="008C5FA7" w:rsidRDefault="007D297D" w:rsidP="007D297D">
      <w:pPr>
        <w:spacing w:before="80"/>
        <w:jc w:val="both"/>
        <w:rPr>
          <w:rFonts w:asciiTheme="minorHAnsi" w:hAnsiTheme="minorHAnsi" w:cs="Times New Roman"/>
          <w:sz w:val="18"/>
          <w:szCs w:val="18"/>
        </w:rPr>
      </w:pPr>
    </w:p>
    <w:p w:rsidR="007D297D" w:rsidRPr="008C5FA7" w:rsidRDefault="007D297D" w:rsidP="007D297D">
      <w:pPr>
        <w:autoSpaceDE w:val="0"/>
        <w:autoSpaceDN w:val="0"/>
        <w:adjustRightInd w:val="0"/>
        <w:spacing w:before="80"/>
        <w:rPr>
          <w:rFonts w:asciiTheme="minorHAnsi" w:hAnsiTheme="minorHAnsi" w:cs="Times New Roman"/>
          <w:color w:val="000000"/>
          <w:lang w:eastAsia="it-IT"/>
        </w:rPr>
      </w:pPr>
      <w:r w:rsidRPr="008C5FA7">
        <w:rPr>
          <w:rFonts w:asciiTheme="minorHAnsi" w:hAnsiTheme="minorHAnsi" w:cs="Times New Roman"/>
          <w:b/>
          <w:sz w:val="24"/>
          <w:szCs w:val="24"/>
        </w:rPr>
        <w:t>Descrizione dell’intervento:</w:t>
      </w:r>
      <w:r w:rsidRPr="008C5FA7">
        <w:rPr>
          <w:rFonts w:asciiTheme="minorHAnsi" w:hAnsiTheme="minorHAnsi" w:cs="Times New Roman"/>
          <w:b/>
          <w:color w:val="000000"/>
          <w:lang w:eastAsia="it-IT"/>
        </w:rPr>
        <w:t>_____________________________________________________________</w:t>
      </w:r>
    </w:p>
    <w:p w:rsidR="007D297D" w:rsidRPr="008C5FA7" w:rsidRDefault="007D297D" w:rsidP="007D297D">
      <w:pPr>
        <w:spacing w:before="80"/>
        <w:jc w:val="both"/>
        <w:rPr>
          <w:rFonts w:asciiTheme="minorHAnsi" w:hAnsiTheme="minorHAnsi" w:cs="Times New Roman"/>
          <w:sz w:val="18"/>
          <w:szCs w:val="18"/>
        </w:rPr>
      </w:pPr>
      <w:r w:rsidRPr="008C5FA7">
        <w:rPr>
          <w:rFonts w:asciiTheme="minorHAnsi" w:hAnsiTheme="minorHAnsi" w:cs="Times New Roman"/>
          <w:sz w:val="18"/>
          <w:szCs w:val="18"/>
        </w:rPr>
        <w:t xml:space="preserve"> (indicare l’obiettivo principale, la durata, stanziamento complessivo, stanziamento annuale, ammontare stimato per beneficiario)</w:t>
      </w:r>
    </w:p>
    <w:p w:rsidR="007D297D" w:rsidRPr="008C5FA7" w:rsidRDefault="007D297D" w:rsidP="007D297D">
      <w:pPr>
        <w:spacing w:before="80"/>
        <w:jc w:val="both"/>
        <w:rPr>
          <w:rFonts w:asciiTheme="minorHAnsi" w:hAnsiTheme="minorHAnsi" w:cs="Times New Roman"/>
          <w:sz w:val="18"/>
          <w:szCs w:val="18"/>
        </w:rPr>
      </w:pPr>
    </w:p>
    <w:p w:rsidR="007D297D" w:rsidRPr="008C5FA7" w:rsidRDefault="007D297D" w:rsidP="007D297D">
      <w:pPr>
        <w:spacing w:before="80"/>
        <w:jc w:val="both"/>
        <w:rPr>
          <w:rFonts w:asciiTheme="minorHAnsi" w:hAnsiTheme="minorHAnsi" w:cs="Times New Roman"/>
          <w:sz w:val="18"/>
          <w:szCs w:val="18"/>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0A0" w:firstRow="1" w:lastRow="0" w:firstColumn="1" w:lastColumn="0" w:noHBand="0" w:noVBand="0"/>
      </w:tblPr>
      <w:tblGrid>
        <w:gridCol w:w="9628"/>
      </w:tblGrid>
      <w:tr w:rsidR="007D297D" w:rsidRPr="008C5FA7" w:rsidTr="000B7370">
        <w:tc>
          <w:tcPr>
            <w:tcW w:w="9628" w:type="dxa"/>
            <w:tcBorders>
              <w:top w:val="single" w:sz="4" w:space="0" w:color="auto"/>
              <w:bottom w:val="nil"/>
            </w:tcBorders>
          </w:tcPr>
          <w:p w:rsidR="007D297D" w:rsidRPr="008C5FA7" w:rsidRDefault="007D297D" w:rsidP="002C01F5">
            <w:pPr>
              <w:spacing w:before="80" w:after="80"/>
              <w:jc w:val="both"/>
              <w:rPr>
                <w:rFonts w:asciiTheme="minorHAnsi" w:hAnsiTheme="minorHAnsi" w:cs="Times New Roman"/>
                <w:b/>
                <w:sz w:val="20"/>
                <w:szCs w:val="20"/>
              </w:rPr>
            </w:pPr>
            <w:r w:rsidRPr="008C5FA7">
              <w:rPr>
                <w:rFonts w:asciiTheme="minorHAnsi" w:hAnsiTheme="minorHAnsi" w:cs="Times New Roman"/>
                <w:b/>
                <w:sz w:val="28"/>
                <w:szCs w:val="28"/>
              </w:rPr>
              <w:t>I SEZIONE</w:t>
            </w:r>
            <w:r w:rsidRPr="008C5FA7">
              <w:rPr>
                <w:rFonts w:asciiTheme="minorHAnsi" w:hAnsiTheme="minorHAnsi" w:cs="Times New Roman"/>
                <w:b/>
                <w:sz w:val="20"/>
                <w:szCs w:val="20"/>
              </w:rPr>
              <w:t>: CRITERI PER VERIFICARE L’EVENTUALE PRESENZA DI UN AIUTO DI STATO</w:t>
            </w:r>
          </w:p>
        </w:tc>
      </w:tr>
      <w:tr w:rsidR="007D297D" w:rsidRPr="008C5FA7" w:rsidTr="000B7370">
        <w:trPr>
          <w:trHeight w:val="416"/>
        </w:trPr>
        <w:tc>
          <w:tcPr>
            <w:tcW w:w="9628" w:type="dxa"/>
            <w:tcBorders>
              <w:top w:val="nil"/>
              <w:bottom w:val="nil"/>
            </w:tcBorders>
          </w:tcPr>
          <w:p w:rsidR="007D297D" w:rsidRPr="008C5FA7" w:rsidRDefault="007D297D" w:rsidP="002C01F5">
            <w:pPr>
              <w:autoSpaceDE w:val="0"/>
              <w:autoSpaceDN w:val="0"/>
              <w:adjustRightInd w:val="0"/>
              <w:spacing w:before="80"/>
              <w:rPr>
                <w:rFonts w:asciiTheme="minorHAnsi" w:hAnsiTheme="minorHAnsi" w:cs="Times New Roman"/>
                <w:b/>
                <w:sz w:val="28"/>
                <w:szCs w:val="28"/>
              </w:rPr>
            </w:pPr>
            <w:r w:rsidRPr="008C5FA7">
              <w:rPr>
                <w:rFonts w:asciiTheme="minorHAnsi" w:hAnsiTheme="minorHAnsi" w:cs="Times New Roman"/>
                <w:b/>
                <w:sz w:val="28"/>
                <w:szCs w:val="28"/>
              </w:rPr>
              <w:t>1. risorse pubbliche</w:t>
            </w:r>
          </w:p>
        </w:tc>
      </w:tr>
      <w:tr w:rsidR="007D297D" w:rsidRPr="008C5FA7" w:rsidTr="000B7370">
        <w:tc>
          <w:tcPr>
            <w:tcW w:w="9628" w:type="dxa"/>
            <w:tcBorders>
              <w:top w:val="nil"/>
              <w:bottom w:val="nil"/>
            </w:tcBorders>
          </w:tcPr>
          <w:p w:rsidR="007D297D" w:rsidRPr="008C5FA7" w:rsidRDefault="007D297D" w:rsidP="007D297D">
            <w:pPr>
              <w:numPr>
                <w:ilvl w:val="0"/>
                <w:numId w:val="5"/>
              </w:numPr>
              <w:autoSpaceDE w:val="0"/>
              <w:autoSpaceDN w:val="0"/>
              <w:adjustRightInd w:val="0"/>
              <w:spacing w:before="80"/>
              <w:ind w:left="360"/>
              <w:rPr>
                <w:rFonts w:asciiTheme="minorHAnsi" w:hAnsiTheme="minorHAnsi" w:cs="Times New Roman"/>
                <w:i/>
                <w:iCs/>
                <w:color w:val="000000"/>
                <w:lang w:eastAsia="it-IT"/>
              </w:rPr>
            </w:pPr>
            <w:r w:rsidRPr="008C5FA7">
              <w:rPr>
                <w:rFonts w:asciiTheme="minorHAnsi" w:hAnsiTheme="minorHAnsi" w:cs="Times New Roman"/>
                <w:b/>
                <w:bCs/>
                <w:i/>
                <w:color w:val="000000"/>
                <w:lang w:eastAsia="it-IT"/>
              </w:rPr>
              <w:t>1.a. impiego di risorse pubbliche</w:t>
            </w:r>
            <w:r w:rsidRPr="008C5FA7">
              <w:rPr>
                <w:rFonts w:asciiTheme="minorHAnsi" w:hAnsiTheme="minorHAnsi" w:cs="Times New Roman"/>
                <w:b/>
              </w:rPr>
              <w:t xml:space="preserve"> </w:t>
            </w:r>
            <w:r w:rsidRPr="008C5FA7">
              <w:rPr>
                <w:rFonts w:asciiTheme="minorHAnsi" w:hAnsiTheme="minorHAnsi" w:cs="Times New Roman"/>
                <w:b/>
                <w:sz w:val="24"/>
                <w:szCs w:val="24"/>
              </w:rPr>
              <w:tab/>
            </w:r>
            <w:r w:rsidRPr="008C5FA7">
              <w:rPr>
                <w:rFonts w:asciiTheme="minorHAnsi" w:hAnsiTheme="minorHAnsi" w:cs="Times New Roman"/>
                <w:b/>
                <w:sz w:val="24"/>
                <w:szCs w:val="24"/>
              </w:rPr>
              <w:tab/>
              <w:t xml:space="preserve">                   </w:t>
            </w:r>
            <w:r w:rsidRPr="008C5FA7">
              <w:rPr>
                <w:rFonts w:asciiTheme="minorHAnsi" w:hAnsiTheme="minorHAnsi" w:cs="Times New Roman"/>
                <w:b/>
                <w:bdr w:val="single" w:sz="4" w:space="0" w:color="auto" w:frame="1"/>
              </w:rPr>
              <w:t xml:space="preserve">SI </w:t>
            </w:r>
            <w:r w:rsidRPr="008C5FA7">
              <w:rPr>
                <w:rFonts w:asciiTheme="minorHAnsi" w:hAnsiTheme="minorHAnsi" w:cs="Times New Roman"/>
                <w:b/>
              </w:rPr>
              <w:t xml:space="preserve"> </w:t>
            </w:r>
            <w:r w:rsidRPr="008C5FA7">
              <w:rPr>
                <w:rFonts w:asciiTheme="minorHAnsi" w:hAnsiTheme="minorHAnsi" w:cs="Times New Roman"/>
                <w:b/>
              </w:rPr>
              <w:tab/>
            </w:r>
            <w:r w:rsidRPr="008C5FA7">
              <w:rPr>
                <w:rFonts w:asciiTheme="minorHAnsi" w:hAnsiTheme="minorHAnsi" w:cs="Times New Roman"/>
                <w:b/>
              </w:rPr>
              <w:tab/>
              <w:t xml:space="preserve">         </w:t>
            </w:r>
            <w:r w:rsidRPr="008C5FA7">
              <w:rPr>
                <w:rFonts w:asciiTheme="minorHAnsi" w:hAnsiTheme="minorHAnsi" w:cs="Times New Roman"/>
                <w:b/>
                <w:bdr w:val="single" w:sz="4" w:space="0" w:color="auto" w:frame="1"/>
              </w:rPr>
              <w:t>NO</w:t>
            </w:r>
            <w:r w:rsidRPr="008C5FA7">
              <w:rPr>
                <w:rFonts w:asciiTheme="minorHAnsi" w:hAnsiTheme="minorHAnsi" w:cs="Times New Roman"/>
                <w:b/>
                <w:sz w:val="24"/>
                <w:szCs w:val="24"/>
              </w:rPr>
              <w:tab/>
            </w:r>
            <w:r w:rsidRPr="008C5FA7">
              <w:rPr>
                <w:rFonts w:asciiTheme="minorHAnsi" w:hAnsiTheme="minorHAnsi" w:cs="Times New Roman"/>
                <w:b/>
                <w:sz w:val="24"/>
                <w:szCs w:val="24"/>
              </w:rPr>
              <w:tab/>
            </w:r>
            <w:r w:rsidRPr="008C5FA7">
              <w:rPr>
                <w:rFonts w:asciiTheme="minorHAnsi" w:hAnsiTheme="minorHAnsi" w:cs="Times New Roman"/>
                <w:b/>
                <w:sz w:val="24"/>
                <w:szCs w:val="24"/>
                <w:bdr w:val="single" w:sz="4" w:space="0" w:color="auto" w:frame="1"/>
              </w:rPr>
              <w:t xml:space="preserve"> </w:t>
            </w:r>
          </w:p>
        </w:tc>
      </w:tr>
      <w:tr w:rsidR="007D297D" w:rsidRPr="008C5FA7" w:rsidTr="000B7370">
        <w:tc>
          <w:tcPr>
            <w:tcW w:w="9628" w:type="dxa"/>
            <w:tcBorders>
              <w:top w:val="nil"/>
              <w:bottom w:val="nil"/>
            </w:tcBorders>
          </w:tcPr>
          <w:p w:rsidR="007D297D" w:rsidRPr="008C5FA7" w:rsidRDefault="007D297D" w:rsidP="002C01F5">
            <w:pPr>
              <w:autoSpaceDE w:val="0"/>
              <w:autoSpaceDN w:val="0"/>
              <w:adjustRightInd w:val="0"/>
              <w:spacing w:before="80"/>
              <w:rPr>
                <w:rFonts w:asciiTheme="minorHAnsi" w:hAnsiTheme="minorHAnsi" w:cs="Times New Roman"/>
                <w:i/>
                <w:iCs/>
                <w:color w:val="000000"/>
                <w:lang w:eastAsia="it-IT"/>
              </w:rPr>
            </w:pPr>
            <w:r w:rsidRPr="008C5FA7">
              <w:rPr>
                <w:rFonts w:asciiTheme="minorHAnsi" w:hAnsiTheme="minorHAnsi" w:cs="Times New Roman"/>
                <w:i/>
                <w:iCs/>
                <w:color w:val="000000"/>
                <w:lang w:eastAsia="it-IT"/>
              </w:rPr>
              <w:t xml:space="preserve"> </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il vantaggio è concesso a valere su risorse del bilancio pubblico delle Autorità nazionali o del bilancio di altri enti pubblici sulla cui destinazione le Autorità nazionali esercitano la propria discrezionalità (es.: statali, regionali, Fondi Strutturali e di Investimento europei (SIE)); oppure</w:t>
            </w:r>
          </w:p>
        </w:tc>
      </w:tr>
      <w:tr w:rsidR="007D297D" w:rsidRPr="008C5FA7" w:rsidTr="000B7370">
        <w:tc>
          <w:tcPr>
            <w:tcW w:w="9628" w:type="dxa"/>
            <w:tcBorders>
              <w:top w:val="nil"/>
              <w:bottom w:val="nil"/>
            </w:tcBorders>
          </w:tcPr>
          <w:p w:rsidR="007D297D" w:rsidRPr="008C5FA7" w:rsidRDefault="007D297D" w:rsidP="002C01F5">
            <w:pPr>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sz w:val="28"/>
                <w:szCs w:val="28"/>
                <w:lang w:eastAsia="it-IT"/>
              </w:rPr>
              <w:t>□</w:t>
            </w:r>
            <w:r w:rsidRPr="008C5FA7">
              <w:rPr>
                <w:rFonts w:asciiTheme="minorHAnsi" w:hAnsiTheme="minorHAnsi" w:cs="Times New Roman"/>
                <w:color w:val="000000"/>
                <w:lang w:eastAsia="it-IT"/>
              </w:rPr>
              <w:t xml:space="preserve"> il vantaggio è concesso a valere su risorse che non originano direttamente o indirettamente dall’Autorità pubblica, ma che originano da soggetti privati e sulle quali tuttavia l’Autorità pubblica esercita il controllo in termini di influenza dominante sulla destinazione d’uso delle stesse (es. tributi parafiscali o contributi privati resi obbligatori da un atto dell’Autorità pubblica).</w:t>
            </w:r>
          </w:p>
          <w:p w:rsidR="007D297D" w:rsidRPr="008C5FA7" w:rsidRDefault="007D297D" w:rsidP="002C01F5">
            <w:pPr>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sz w:val="28"/>
                <w:szCs w:val="28"/>
                <w:lang w:eastAsia="it-IT"/>
              </w:rPr>
              <w:t xml:space="preserve">□   </w:t>
            </w:r>
            <w:r w:rsidRPr="008C5FA7">
              <w:rPr>
                <w:rFonts w:asciiTheme="minorHAnsi" w:hAnsiTheme="minorHAnsi" w:cs="Times New Roman"/>
                <w:color w:val="000000"/>
                <w:lang w:eastAsia="it-IT"/>
              </w:rPr>
              <w:t>Altro (specificare):</w:t>
            </w:r>
          </w:p>
          <w:p w:rsidR="007D297D" w:rsidRPr="008C5FA7" w:rsidRDefault="007D297D" w:rsidP="002C01F5">
            <w:pPr>
              <w:autoSpaceDE w:val="0"/>
              <w:autoSpaceDN w:val="0"/>
              <w:adjustRightInd w:val="0"/>
              <w:spacing w:before="80"/>
              <w:jc w:val="both"/>
              <w:rPr>
                <w:rFonts w:asciiTheme="minorHAnsi" w:hAnsiTheme="minorHAnsi" w:cs="Times New Roman"/>
                <w:color w:val="000000"/>
                <w:lang w:eastAsia="it-IT"/>
              </w:rPr>
            </w:pPr>
          </w:p>
        </w:tc>
      </w:tr>
      <w:tr w:rsidR="007D297D" w:rsidRPr="008C5FA7" w:rsidTr="000B7370">
        <w:tc>
          <w:tcPr>
            <w:tcW w:w="9628" w:type="dxa"/>
            <w:tcBorders>
              <w:top w:val="nil"/>
              <w:bottom w:val="nil"/>
            </w:tcBorders>
          </w:tcPr>
          <w:p w:rsidR="007D297D" w:rsidRPr="008C5FA7" w:rsidRDefault="007D297D" w:rsidP="004703E2">
            <w:pPr>
              <w:autoSpaceDE w:val="0"/>
              <w:autoSpaceDN w:val="0"/>
              <w:adjustRightInd w:val="0"/>
              <w:spacing w:before="80"/>
              <w:rPr>
                <w:rFonts w:asciiTheme="minorHAnsi" w:hAnsiTheme="minorHAnsi" w:cs="Times New Roman"/>
                <w:color w:val="000000"/>
                <w:lang w:eastAsia="it-IT"/>
              </w:rPr>
            </w:pPr>
            <w:r w:rsidRPr="008C5FA7">
              <w:rPr>
                <w:rFonts w:asciiTheme="minorHAnsi" w:hAnsiTheme="minorHAnsi" w:cs="Times New Roman"/>
                <w:b/>
                <w:sz w:val="24"/>
                <w:szCs w:val="24"/>
                <w:bdr w:val="single" w:sz="4" w:space="0" w:color="auto" w:frame="1"/>
              </w:rPr>
              <w:t>FORSE</w:t>
            </w:r>
            <w:r w:rsidRPr="008C5FA7">
              <w:rPr>
                <w:rFonts w:asciiTheme="minorHAnsi" w:hAnsiTheme="minorHAnsi" w:cs="Times New Roman"/>
                <w:color w:val="000000"/>
                <w:lang w:eastAsia="it-IT"/>
              </w:rPr>
              <w:t xml:space="preserve"> (specificare </w:t>
            </w:r>
            <w:r w:rsidR="004703E2" w:rsidRPr="008C5FA7">
              <w:rPr>
                <w:rFonts w:asciiTheme="minorHAnsi" w:hAnsiTheme="minorHAnsi" w:cs="Times New Roman"/>
                <w:color w:val="000000"/>
                <w:lang w:eastAsia="it-IT"/>
              </w:rPr>
              <w:t>d</w:t>
            </w:r>
            <w:r w:rsidRPr="008C5FA7">
              <w:rPr>
                <w:rFonts w:asciiTheme="minorHAnsi" w:hAnsiTheme="minorHAnsi" w:cs="Times New Roman"/>
                <w:color w:val="000000"/>
                <w:lang w:eastAsia="it-IT"/>
              </w:rPr>
              <w:t>ubbi):_______________________________</w:t>
            </w:r>
            <w:r w:rsidR="004703E2" w:rsidRPr="008C5FA7">
              <w:rPr>
                <w:rFonts w:asciiTheme="minorHAnsi" w:hAnsiTheme="minorHAnsi" w:cs="Times New Roman"/>
                <w:color w:val="000000"/>
                <w:lang w:eastAsia="it-IT"/>
              </w:rPr>
              <w:t>_______________________________</w:t>
            </w:r>
          </w:p>
          <w:p w:rsidR="000B7370" w:rsidRPr="008C5FA7" w:rsidRDefault="000B7370" w:rsidP="004703E2">
            <w:pPr>
              <w:autoSpaceDE w:val="0"/>
              <w:autoSpaceDN w:val="0"/>
              <w:adjustRightInd w:val="0"/>
              <w:spacing w:before="80"/>
              <w:rPr>
                <w:rFonts w:asciiTheme="minorHAnsi" w:hAnsiTheme="minorHAnsi" w:cs="Times New Roman"/>
                <w:b/>
                <w:color w:val="000000"/>
                <w:lang w:eastAsia="it-IT"/>
              </w:rPr>
            </w:pPr>
          </w:p>
          <w:p w:rsidR="000B7370" w:rsidRPr="008C5FA7" w:rsidRDefault="000B7370" w:rsidP="000B7370">
            <w:pPr>
              <w:autoSpaceDE w:val="0"/>
              <w:autoSpaceDN w:val="0"/>
              <w:adjustRightInd w:val="0"/>
              <w:spacing w:before="80"/>
              <w:jc w:val="both"/>
              <w:rPr>
                <w:rFonts w:asciiTheme="minorHAnsi" w:hAnsiTheme="minorHAnsi" w:cs="Times New Roman"/>
                <w:color w:val="000000"/>
                <w:lang w:eastAsia="it-IT"/>
              </w:rPr>
            </w:pPr>
            <w:r w:rsidRPr="008C5FA7">
              <w:rPr>
                <w:rFonts w:asciiTheme="minorHAnsi" w:hAnsiTheme="minorHAnsi" w:cs="Times New Roman"/>
                <w:b/>
                <w:color w:val="000000"/>
                <w:lang w:eastAsia="it-IT"/>
              </w:rPr>
              <w:t xml:space="preserve">In caso in cui si intenda rispondere </w:t>
            </w:r>
            <w:r w:rsidRPr="008C5FA7">
              <w:rPr>
                <w:rFonts w:asciiTheme="minorHAnsi" w:hAnsiTheme="minorHAnsi" w:cs="Times New Roman"/>
                <w:b/>
                <w:color w:val="000000"/>
                <w:u w:val="single"/>
                <w:lang w:eastAsia="it-IT"/>
              </w:rPr>
              <w:t>NO</w:t>
            </w:r>
            <w:r w:rsidRPr="008C5FA7">
              <w:rPr>
                <w:rFonts w:asciiTheme="minorHAnsi" w:hAnsiTheme="minorHAnsi" w:cs="Times New Roman"/>
                <w:b/>
                <w:color w:val="000000"/>
                <w:lang w:eastAsia="it-IT"/>
              </w:rPr>
              <w:t xml:space="preserve"> al punto 1.a, si raccomanda in particolare un’attenta verifica dei chiarimenti relativi all’origine statale delle risorse forniti nella Comunicazione della Commissione europea UE 2016/C 262/01 sulla nozione di Aiuto di Stato.</w:t>
            </w:r>
          </w:p>
        </w:tc>
      </w:tr>
      <w:tr w:rsidR="007D297D" w:rsidRPr="008C5FA7" w:rsidTr="000B7370">
        <w:tc>
          <w:tcPr>
            <w:tcW w:w="9628" w:type="dxa"/>
            <w:tcBorders>
              <w:top w:val="nil"/>
              <w:left w:val="single" w:sz="4" w:space="0" w:color="auto"/>
              <w:bottom w:val="nil"/>
              <w:right w:val="single" w:sz="4" w:space="0" w:color="auto"/>
            </w:tcBorders>
          </w:tcPr>
          <w:p w:rsidR="00326909" w:rsidRPr="008C5FA7" w:rsidRDefault="00326909" w:rsidP="000B7370">
            <w:pPr>
              <w:pBdr>
                <w:bottom w:val="single" w:sz="12" w:space="1" w:color="auto"/>
              </w:pBdr>
              <w:autoSpaceDE w:val="0"/>
              <w:autoSpaceDN w:val="0"/>
              <w:adjustRightInd w:val="0"/>
              <w:spacing w:before="80"/>
              <w:rPr>
                <w:rFonts w:asciiTheme="minorHAnsi" w:hAnsiTheme="minorHAnsi" w:cs="Times New Roman"/>
                <w:b/>
                <w:color w:val="000000"/>
                <w:lang w:eastAsia="it-IT"/>
              </w:rPr>
            </w:pPr>
          </w:p>
        </w:tc>
      </w:tr>
      <w:tr w:rsidR="007D297D" w:rsidRPr="008C5FA7" w:rsidTr="000B7370">
        <w:tc>
          <w:tcPr>
            <w:tcW w:w="9628" w:type="dxa"/>
            <w:tcBorders>
              <w:top w:val="nil"/>
              <w:bottom w:val="nil"/>
            </w:tcBorders>
          </w:tcPr>
          <w:p w:rsidR="007D297D" w:rsidRPr="008C5FA7" w:rsidRDefault="007D297D" w:rsidP="007D297D">
            <w:pPr>
              <w:numPr>
                <w:ilvl w:val="0"/>
                <w:numId w:val="5"/>
              </w:numPr>
              <w:tabs>
                <w:tab w:val="num" w:pos="360"/>
              </w:tabs>
              <w:autoSpaceDE w:val="0"/>
              <w:autoSpaceDN w:val="0"/>
              <w:adjustRightInd w:val="0"/>
              <w:spacing w:before="80"/>
              <w:ind w:hanging="720"/>
              <w:jc w:val="both"/>
              <w:rPr>
                <w:rFonts w:asciiTheme="minorHAnsi" w:hAnsiTheme="minorHAnsi" w:cs="Times New Roman"/>
                <w:color w:val="000000"/>
                <w:lang w:eastAsia="it-IT"/>
              </w:rPr>
            </w:pPr>
            <w:r w:rsidRPr="008C5FA7">
              <w:rPr>
                <w:rFonts w:asciiTheme="minorHAnsi" w:hAnsiTheme="minorHAnsi" w:cs="Times New Roman"/>
                <w:b/>
                <w:i/>
              </w:rPr>
              <w:t>1.b. risorse imputabili all’autorità pubblica</w:t>
            </w:r>
            <w:r w:rsidRPr="008C5FA7">
              <w:rPr>
                <w:rFonts w:asciiTheme="minorHAnsi" w:hAnsiTheme="minorHAnsi" w:cs="Times New Roman"/>
                <w:b/>
              </w:rPr>
              <w:tab/>
            </w:r>
            <w:r w:rsidRPr="008C5FA7">
              <w:rPr>
                <w:rFonts w:asciiTheme="minorHAnsi" w:hAnsiTheme="minorHAnsi" w:cs="Times New Roman"/>
                <w:b/>
                <w:sz w:val="24"/>
                <w:szCs w:val="24"/>
              </w:rPr>
              <w:tab/>
            </w:r>
            <w:r w:rsidRPr="008C5FA7">
              <w:rPr>
                <w:rFonts w:asciiTheme="minorHAnsi" w:hAnsiTheme="minorHAnsi" w:cs="Times New Roman"/>
                <w:b/>
                <w:sz w:val="24"/>
                <w:szCs w:val="24"/>
                <w:bdr w:val="single" w:sz="4" w:space="0" w:color="auto" w:frame="1"/>
              </w:rPr>
              <w:t xml:space="preserve">SI </w:t>
            </w:r>
            <w:r w:rsidRPr="008C5FA7">
              <w:rPr>
                <w:rFonts w:asciiTheme="minorHAnsi" w:hAnsiTheme="minorHAnsi" w:cs="Times New Roman"/>
                <w:b/>
                <w:sz w:val="24"/>
                <w:szCs w:val="24"/>
              </w:rPr>
              <w:t xml:space="preserve"> </w:t>
            </w:r>
            <w:r w:rsidRPr="008C5FA7">
              <w:rPr>
                <w:rFonts w:asciiTheme="minorHAnsi" w:hAnsiTheme="minorHAnsi" w:cs="Times New Roman"/>
                <w:b/>
                <w:sz w:val="24"/>
                <w:szCs w:val="24"/>
              </w:rPr>
              <w:tab/>
              <w:t xml:space="preserve">                </w:t>
            </w:r>
            <w:r w:rsidRPr="008C5FA7">
              <w:rPr>
                <w:rFonts w:asciiTheme="minorHAnsi" w:hAnsiTheme="minorHAnsi" w:cs="Times New Roman"/>
                <w:b/>
                <w:sz w:val="24"/>
                <w:szCs w:val="24"/>
                <w:bdr w:val="single" w:sz="4" w:space="0" w:color="auto" w:frame="1"/>
              </w:rPr>
              <w:t>NO</w:t>
            </w:r>
            <w:r w:rsidRPr="008C5FA7">
              <w:rPr>
                <w:rFonts w:asciiTheme="minorHAnsi" w:hAnsiTheme="minorHAnsi" w:cs="Times New Roman"/>
                <w:b/>
                <w:sz w:val="24"/>
                <w:szCs w:val="24"/>
              </w:rPr>
              <w:tab/>
            </w:r>
            <w:r w:rsidRPr="008C5FA7">
              <w:rPr>
                <w:rFonts w:asciiTheme="minorHAnsi" w:hAnsiTheme="minorHAnsi" w:cs="Times New Roman"/>
                <w:b/>
                <w:sz w:val="24"/>
                <w:szCs w:val="24"/>
              </w:rPr>
              <w:tab/>
            </w:r>
            <w:r w:rsidRPr="008C5FA7">
              <w:rPr>
                <w:rFonts w:asciiTheme="minorHAnsi" w:hAnsiTheme="minorHAnsi" w:cs="Times New Roman"/>
                <w:b/>
                <w:sz w:val="24"/>
                <w:szCs w:val="24"/>
                <w:bdr w:val="single" w:sz="4" w:space="0" w:color="auto" w:frame="1"/>
              </w:rPr>
              <w:t xml:space="preserve"> </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il vantaggio è concesso direttamente dall’Autorità pubblica in quanto parte integrante dell’amministrazione pubblica; oppure</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il vantaggio è concesso attraverso intermediari (istituti di credito, agenzie, società finanziarie) che agiscono sotto il controllo dell’Autorità pubblica (azionariato, diritti di voto, nomine del presidente e dei membri dei rispettivi consigli d'amministrazione) o su direttiva dell’Autorità pubblica.</w:t>
            </w:r>
          </w:p>
          <w:p w:rsidR="007D297D" w:rsidRPr="008C5FA7" w:rsidRDefault="007D297D" w:rsidP="002C01F5">
            <w:pPr>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sz w:val="28"/>
                <w:szCs w:val="28"/>
                <w:lang w:eastAsia="it-IT"/>
              </w:rPr>
              <w:t xml:space="preserve">□   </w:t>
            </w:r>
            <w:r w:rsidRPr="008C5FA7">
              <w:rPr>
                <w:rFonts w:asciiTheme="minorHAnsi" w:hAnsiTheme="minorHAnsi" w:cs="Times New Roman"/>
                <w:color w:val="000000"/>
                <w:lang w:eastAsia="it-IT"/>
              </w:rPr>
              <w:t>Altro (specificare):</w:t>
            </w:r>
          </w:p>
          <w:p w:rsidR="007D297D" w:rsidRPr="008C5FA7" w:rsidRDefault="007D297D" w:rsidP="002C01F5">
            <w:pPr>
              <w:autoSpaceDE w:val="0"/>
              <w:autoSpaceDN w:val="0"/>
              <w:adjustRightInd w:val="0"/>
              <w:spacing w:before="80"/>
              <w:ind w:left="720"/>
              <w:jc w:val="both"/>
              <w:rPr>
                <w:rFonts w:asciiTheme="minorHAnsi" w:hAnsiTheme="minorHAnsi" w:cs="Times New Roman"/>
                <w:color w:val="000000"/>
                <w:lang w:eastAsia="it-IT"/>
              </w:rPr>
            </w:pPr>
          </w:p>
        </w:tc>
      </w:tr>
      <w:tr w:rsidR="007D297D" w:rsidRPr="008C5FA7" w:rsidTr="000B7370">
        <w:tc>
          <w:tcPr>
            <w:tcW w:w="9628" w:type="dxa"/>
            <w:tcBorders>
              <w:top w:val="nil"/>
              <w:bottom w:val="nil"/>
            </w:tcBorders>
          </w:tcPr>
          <w:p w:rsidR="007D297D" w:rsidRPr="008C5FA7" w:rsidRDefault="007D297D" w:rsidP="002C01F5">
            <w:pPr>
              <w:autoSpaceDE w:val="0"/>
              <w:autoSpaceDN w:val="0"/>
              <w:adjustRightInd w:val="0"/>
              <w:spacing w:before="80"/>
              <w:rPr>
                <w:rFonts w:asciiTheme="minorHAnsi" w:hAnsiTheme="minorHAnsi" w:cs="Times New Roman"/>
                <w:color w:val="000000"/>
                <w:lang w:eastAsia="it-IT"/>
              </w:rPr>
            </w:pPr>
          </w:p>
        </w:tc>
      </w:tr>
      <w:tr w:rsidR="007D297D" w:rsidRPr="008C5FA7" w:rsidTr="000B7370">
        <w:tc>
          <w:tcPr>
            <w:tcW w:w="9628" w:type="dxa"/>
            <w:tcBorders>
              <w:top w:val="nil"/>
              <w:bottom w:val="nil"/>
            </w:tcBorders>
          </w:tcPr>
          <w:p w:rsidR="007D297D" w:rsidRPr="008C5FA7" w:rsidRDefault="007D297D" w:rsidP="002C01F5">
            <w:pPr>
              <w:autoSpaceDE w:val="0"/>
              <w:autoSpaceDN w:val="0"/>
              <w:adjustRightInd w:val="0"/>
              <w:spacing w:before="80"/>
              <w:rPr>
                <w:rFonts w:asciiTheme="minorHAnsi" w:hAnsiTheme="minorHAnsi" w:cs="Times New Roman"/>
                <w:color w:val="000000"/>
                <w:lang w:eastAsia="it-IT"/>
              </w:rPr>
            </w:pPr>
            <w:r w:rsidRPr="008C5FA7">
              <w:rPr>
                <w:rFonts w:asciiTheme="minorHAnsi" w:hAnsiTheme="minorHAnsi" w:cs="Times New Roman"/>
                <w:b/>
                <w:sz w:val="24"/>
                <w:szCs w:val="24"/>
                <w:bdr w:val="single" w:sz="4" w:space="0" w:color="auto" w:frame="1"/>
              </w:rPr>
              <w:t>FORSE</w:t>
            </w:r>
            <w:r w:rsidRPr="008C5FA7">
              <w:rPr>
                <w:rFonts w:asciiTheme="minorHAnsi" w:hAnsiTheme="minorHAnsi" w:cs="Times New Roman"/>
                <w:color w:val="000000"/>
                <w:lang w:eastAsia="it-IT"/>
              </w:rPr>
              <w:t xml:space="preserve"> (specificare dubbi):_______________________________</w:t>
            </w:r>
            <w:r w:rsidR="000B6C5F" w:rsidRPr="008C5FA7">
              <w:rPr>
                <w:rFonts w:asciiTheme="minorHAnsi" w:hAnsiTheme="minorHAnsi" w:cs="Times New Roman"/>
                <w:color w:val="000000"/>
                <w:lang w:eastAsia="it-IT"/>
              </w:rPr>
              <w:t>_______________________________</w:t>
            </w:r>
          </w:p>
        </w:tc>
      </w:tr>
      <w:tr w:rsidR="007D297D" w:rsidRPr="008C5FA7" w:rsidTr="000B7370">
        <w:tc>
          <w:tcPr>
            <w:tcW w:w="9628" w:type="dxa"/>
            <w:tcBorders>
              <w:top w:val="nil"/>
              <w:bottom w:val="nil"/>
            </w:tcBorders>
          </w:tcPr>
          <w:p w:rsidR="000B7370" w:rsidRPr="008C5FA7" w:rsidRDefault="000B7370" w:rsidP="000B7370">
            <w:pPr>
              <w:pBdr>
                <w:bottom w:val="single" w:sz="12" w:space="1" w:color="auto"/>
              </w:pBdr>
              <w:autoSpaceDE w:val="0"/>
              <w:autoSpaceDN w:val="0"/>
              <w:adjustRightInd w:val="0"/>
              <w:spacing w:before="80"/>
              <w:rPr>
                <w:rFonts w:asciiTheme="minorHAnsi" w:hAnsiTheme="minorHAnsi" w:cs="Times New Roman"/>
                <w:b/>
                <w:color w:val="000000"/>
                <w:lang w:eastAsia="it-IT"/>
              </w:rPr>
            </w:pPr>
          </w:p>
          <w:p w:rsidR="000B7370" w:rsidRPr="008C5FA7" w:rsidRDefault="000B7370" w:rsidP="000B7370">
            <w:pPr>
              <w:pBdr>
                <w:bottom w:val="single" w:sz="12" w:space="1" w:color="auto"/>
              </w:pBdr>
              <w:autoSpaceDE w:val="0"/>
              <w:autoSpaceDN w:val="0"/>
              <w:adjustRightInd w:val="0"/>
              <w:spacing w:before="80"/>
              <w:jc w:val="both"/>
              <w:rPr>
                <w:rFonts w:asciiTheme="minorHAnsi" w:hAnsiTheme="minorHAnsi" w:cs="Times New Roman"/>
                <w:b/>
                <w:color w:val="000000"/>
                <w:lang w:eastAsia="it-IT"/>
              </w:rPr>
            </w:pPr>
            <w:r w:rsidRPr="008C5FA7">
              <w:rPr>
                <w:rFonts w:asciiTheme="minorHAnsi" w:hAnsiTheme="minorHAnsi" w:cs="Times New Roman"/>
                <w:b/>
                <w:color w:val="000000"/>
                <w:lang w:eastAsia="it-IT"/>
              </w:rPr>
              <w:t xml:space="preserve">In caso in cui si intenda rispondere </w:t>
            </w:r>
            <w:r w:rsidRPr="008C5FA7">
              <w:rPr>
                <w:rFonts w:asciiTheme="minorHAnsi" w:hAnsiTheme="minorHAnsi" w:cs="Times New Roman"/>
                <w:b/>
                <w:color w:val="000000"/>
                <w:u w:val="single"/>
                <w:lang w:eastAsia="it-IT"/>
              </w:rPr>
              <w:t>NO</w:t>
            </w:r>
            <w:r w:rsidRPr="008C5FA7">
              <w:rPr>
                <w:rFonts w:asciiTheme="minorHAnsi" w:hAnsiTheme="minorHAnsi" w:cs="Times New Roman"/>
                <w:b/>
                <w:color w:val="000000"/>
                <w:lang w:eastAsia="it-IT"/>
              </w:rPr>
              <w:t xml:space="preserve"> al punto 1.b, si raccomanda in particolare un’attenta verifica dei chiarimenti relativi all’origine statale delle risorse forniti nella Comunicazione della Commissione europea UE 2016/C 262/01 sulla nozione di Aiuto di Stato.</w:t>
            </w:r>
          </w:p>
          <w:p w:rsidR="000B7370" w:rsidRPr="008C5FA7" w:rsidRDefault="000B7370" w:rsidP="000B7370">
            <w:pPr>
              <w:pBdr>
                <w:bottom w:val="single" w:sz="12" w:space="1" w:color="auto"/>
              </w:pBdr>
              <w:autoSpaceDE w:val="0"/>
              <w:autoSpaceDN w:val="0"/>
              <w:adjustRightInd w:val="0"/>
              <w:spacing w:before="80"/>
              <w:rPr>
                <w:rFonts w:asciiTheme="minorHAnsi" w:hAnsiTheme="minorHAnsi" w:cs="Times New Roman"/>
                <w:b/>
                <w:color w:val="000000"/>
                <w:lang w:eastAsia="it-IT"/>
              </w:rPr>
            </w:pPr>
          </w:p>
          <w:p w:rsidR="007D297D" w:rsidRPr="008C5FA7" w:rsidRDefault="007D297D" w:rsidP="002C01F5">
            <w:pPr>
              <w:spacing w:before="80"/>
              <w:jc w:val="both"/>
              <w:rPr>
                <w:rFonts w:asciiTheme="minorHAnsi" w:hAnsiTheme="minorHAnsi" w:cs="Times New Roman"/>
                <w:b/>
                <w:color w:val="000000"/>
                <w:lang w:eastAsia="it-IT"/>
              </w:rPr>
            </w:pPr>
            <w:r w:rsidRPr="008C5FA7">
              <w:rPr>
                <w:rFonts w:asciiTheme="minorHAnsi" w:hAnsiTheme="minorHAnsi" w:cs="Times New Roman"/>
                <w:b/>
                <w:color w:val="000000"/>
                <w:lang w:eastAsia="it-IT"/>
              </w:rPr>
              <w:t xml:space="preserve">Se si è risposto </w:t>
            </w:r>
            <w:r w:rsidRPr="008C5FA7">
              <w:rPr>
                <w:rFonts w:asciiTheme="minorHAnsi" w:hAnsiTheme="minorHAnsi" w:cs="Times New Roman"/>
                <w:b/>
                <w:color w:val="000000"/>
                <w:u w:val="single"/>
                <w:lang w:eastAsia="it-IT"/>
              </w:rPr>
              <w:t>NO</w:t>
            </w:r>
            <w:r w:rsidRPr="008C5FA7">
              <w:rPr>
                <w:rFonts w:asciiTheme="minorHAnsi" w:hAnsiTheme="minorHAnsi" w:cs="Times New Roman"/>
                <w:b/>
                <w:color w:val="000000"/>
                <w:lang w:eastAsia="it-IT"/>
              </w:rPr>
              <w:t xml:space="preserve"> ad entrambi i punti 1a e 1b, non compilare i successivi punti 2 e 3.</w:t>
            </w:r>
          </w:p>
          <w:p w:rsidR="007D297D" w:rsidRPr="008C5FA7" w:rsidRDefault="007D297D" w:rsidP="002C01F5">
            <w:pPr>
              <w:autoSpaceDE w:val="0"/>
              <w:autoSpaceDN w:val="0"/>
              <w:adjustRightInd w:val="0"/>
              <w:spacing w:before="80"/>
              <w:rPr>
                <w:rFonts w:asciiTheme="minorHAnsi" w:hAnsiTheme="minorHAnsi" w:cs="Times New Roman"/>
                <w:color w:val="000000"/>
                <w:lang w:eastAsia="it-IT"/>
              </w:rPr>
            </w:pPr>
          </w:p>
        </w:tc>
      </w:tr>
      <w:tr w:rsidR="00921EBD" w:rsidRPr="008C5FA7" w:rsidTr="000B7370">
        <w:tc>
          <w:tcPr>
            <w:tcW w:w="9628" w:type="dxa"/>
            <w:tcBorders>
              <w:top w:val="nil"/>
              <w:bottom w:val="nil"/>
            </w:tcBorders>
          </w:tcPr>
          <w:p w:rsidR="00921EBD" w:rsidRPr="008C5FA7" w:rsidRDefault="00921EBD" w:rsidP="00750185">
            <w:pPr>
              <w:spacing w:before="80"/>
              <w:jc w:val="both"/>
              <w:rPr>
                <w:rFonts w:asciiTheme="minorHAnsi" w:hAnsiTheme="minorHAnsi" w:cs="Times New Roman"/>
                <w:b/>
                <w:sz w:val="28"/>
                <w:szCs w:val="28"/>
              </w:rPr>
            </w:pPr>
            <w:r w:rsidRPr="008C5FA7">
              <w:rPr>
                <w:rFonts w:asciiTheme="minorHAnsi" w:hAnsiTheme="minorHAnsi" w:cs="Times New Roman"/>
                <w:b/>
                <w:sz w:val="28"/>
                <w:szCs w:val="28"/>
              </w:rPr>
              <w:t>2. Beneficiari e selettività</w:t>
            </w:r>
          </w:p>
          <w:p w:rsidR="00921EBD" w:rsidRPr="008C5FA7" w:rsidRDefault="00921EBD" w:rsidP="00750185">
            <w:pPr>
              <w:autoSpaceDE w:val="0"/>
              <w:autoSpaceDN w:val="0"/>
              <w:adjustRightInd w:val="0"/>
              <w:jc w:val="both"/>
              <w:rPr>
                <w:rFonts w:asciiTheme="minorHAnsi" w:hAnsiTheme="minorHAnsi" w:cs="Times New Roman"/>
                <w:color w:val="000000"/>
                <w:sz w:val="28"/>
                <w:szCs w:val="28"/>
                <w:lang w:eastAsia="it-IT"/>
              </w:rPr>
            </w:pPr>
            <w:r w:rsidRPr="008C5FA7">
              <w:rPr>
                <w:rFonts w:asciiTheme="minorHAnsi" w:hAnsiTheme="minorHAnsi" w:cs="Times New Roman"/>
                <w:i/>
                <w:color w:val="000000"/>
                <w:lang w:eastAsia="it-IT"/>
              </w:rPr>
              <w:t>Le norme in materia di aiuti di Stato si applicano solo se il beneficiario è un’</w:t>
            </w:r>
            <w:r w:rsidRPr="008C5FA7">
              <w:rPr>
                <w:rFonts w:asciiTheme="minorHAnsi" w:hAnsiTheme="minorHAnsi" w:cs="Times New Roman"/>
                <w:b/>
                <w:i/>
                <w:color w:val="000000"/>
                <w:lang w:eastAsia="it-IT"/>
              </w:rPr>
              <w:t>impresa</w:t>
            </w:r>
            <w:r w:rsidRPr="008C5FA7">
              <w:rPr>
                <w:rFonts w:asciiTheme="minorHAnsi" w:hAnsiTheme="minorHAnsi" w:cs="Times New Roman"/>
                <w:i/>
                <w:color w:val="000000"/>
                <w:lang w:eastAsia="it-IT"/>
              </w:rPr>
              <w:t xml:space="preserve">. Per impresa si intende qualsiasi ente che esercita </w:t>
            </w:r>
            <w:r w:rsidRPr="008C5FA7">
              <w:rPr>
                <w:rFonts w:asciiTheme="minorHAnsi" w:hAnsiTheme="minorHAnsi" w:cs="Times New Roman"/>
                <w:b/>
                <w:i/>
                <w:color w:val="000000"/>
                <w:lang w:eastAsia="it-IT"/>
              </w:rPr>
              <w:t>attività economica</w:t>
            </w:r>
            <w:r w:rsidRPr="008C5FA7">
              <w:rPr>
                <w:rFonts w:asciiTheme="minorHAnsi" w:hAnsiTheme="minorHAnsi" w:cs="Times New Roman"/>
                <w:i/>
                <w:color w:val="000000"/>
                <w:lang w:eastAsia="it-IT"/>
              </w:rPr>
              <w:t>, ovvero una attività che consiste nell’offrire beni e servizi in un mercato, a prescindere dal suo stato giuridico (pubblico o privato) e dalle modalità di finanziamento, nonché dal conseguimento dello scopo di lucro.</w:t>
            </w:r>
          </w:p>
        </w:tc>
      </w:tr>
      <w:tr w:rsidR="00921EBD" w:rsidRPr="008C5FA7" w:rsidTr="000B7370">
        <w:tc>
          <w:tcPr>
            <w:tcW w:w="9628" w:type="dxa"/>
            <w:tcBorders>
              <w:top w:val="nil"/>
              <w:bottom w:val="nil"/>
            </w:tcBorders>
          </w:tcPr>
          <w:p w:rsidR="008D4B10" w:rsidRPr="008C5FA7" w:rsidRDefault="00921EBD" w:rsidP="008D4B10">
            <w:pPr>
              <w:autoSpaceDE w:val="0"/>
              <w:autoSpaceDN w:val="0"/>
              <w:adjustRightInd w:val="0"/>
              <w:spacing w:before="80"/>
              <w:rPr>
                <w:rFonts w:asciiTheme="minorHAnsi" w:hAnsiTheme="minorHAnsi" w:cs="Times New Roman"/>
                <w:b/>
                <w:sz w:val="24"/>
                <w:szCs w:val="24"/>
              </w:rPr>
            </w:pPr>
            <w:r w:rsidRPr="008C5FA7">
              <w:rPr>
                <w:rFonts w:asciiTheme="minorHAnsi" w:hAnsiTheme="minorHAnsi" w:cs="Times New Roman"/>
                <w:b/>
                <w:sz w:val="24"/>
                <w:szCs w:val="24"/>
              </w:rPr>
              <w:t xml:space="preserve">2.a </w:t>
            </w:r>
            <w:r w:rsidR="008D4B10" w:rsidRPr="008C5FA7">
              <w:rPr>
                <w:rFonts w:asciiTheme="minorHAnsi" w:hAnsiTheme="minorHAnsi" w:cs="Times New Roman"/>
                <w:b/>
                <w:sz w:val="24"/>
                <w:szCs w:val="24"/>
              </w:rPr>
              <w:t>Attività economica</w:t>
            </w:r>
          </w:p>
          <w:p w:rsidR="00921EBD" w:rsidRPr="008C5FA7" w:rsidRDefault="002B572E" w:rsidP="002B572E">
            <w:pPr>
              <w:autoSpaceDE w:val="0"/>
              <w:autoSpaceDN w:val="0"/>
              <w:adjustRightInd w:val="0"/>
              <w:spacing w:before="80"/>
              <w:rPr>
                <w:rFonts w:asciiTheme="minorHAnsi" w:hAnsiTheme="minorHAnsi" w:cs="Times New Roman"/>
                <w:b/>
                <w:sz w:val="24"/>
                <w:szCs w:val="24"/>
              </w:rPr>
            </w:pPr>
            <w:r w:rsidRPr="008C5FA7">
              <w:rPr>
                <w:rFonts w:asciiTheme="minorHAnsi" w:hAnsiTheme="minorHAnsi" w:cs="Times New Roman"/>
                <w:sz w:val="24"/>
                <w:szCs w:val="24"/>
              </w:rPr>
              <w:t>L</w:t>
            </w:r>
            <w:r w:rsidR="008D4B10" w:rsidRPr="008C5FA7">
              <w:rPr>
                <w:rFonts w:asciiTheme="minorHAnsi" w:hAnsiTheme="minorHAnsi" w:cs="Times New Roman"/>
                <w:sz w:val="24"/>
                <w:szCs w:val="24"/>
              </w:rPr>
              <w:t xml:space="preserve">’aiuto </w:t>
            </w:r>
            <w:r w:rsidRPr="008C5FA7">
              <w:rPr>
                <w:rFonts w:asciiTheme="minorHAnsi" w:hAnsiTheme="minorHAnsi" w:cs="Times New Roman"/>
                <w:sz w:val="24"/>
                <w:szCs w:val="24"/>
              </w:rPr>
              <w:t xml:space="preserve">viene concesso </w:t>
            </w:r>
            <w:r w:rsidR="008D4B10" w:rsidRPr="008C5FA7">
              <w:rPr>
                <w:rFonts w:asciiTheme="minorHAnsi" w:hAnsiTheme="minorHAnsi" w:cs="Times New Roman"/>
                <w:sz w:val="24"/>
                <w:szCs w:val="24"/>
              </w:rPr>
              <w:t>in relazione ad un’attività economica</w:t>
            </w:r>
            <w:r w:rsidRPr="008C5FA7">
              <w:rPr>
                <w:rFonts w:asciiTheme="minorHAnsi" w:hAnsiTheme="minorHAnsi" w:cs="Times New Roman"/>
                <w:sz w:val="24"/>
                <w:szCs w:val="24"/>
              </w:rPr>
              <w:t>?</w:t>
            </w:r>
            <w:r w:rsidR="008D4B10" w:rsidRPr="008C5FA7">
              <w:rPr>
                <w:rFonts w:asciiTheme="minorHAnsi" w:hAnsiTheme="minorHAnsi" w:cs="Times New Roman"/>
                <w:b/>
                <w:sz w:val="24"/>
                <w:szCs w:val="24"/>
              </w:rPr>
              <w:t xml:space="preserve">        </w:t>
            </w:r>
            <w:r w:rsidR="008D4B10" w:rsidRPr="008C5FA7">
              <w:rPr>
                <w:rFonts w:asciiTheme="minorHAnsi" w:hAnsiTheme="minorHAnsi" w:cs="Times New Roman"/>
                <w:b/>
                <w:bdr w:val="single" w:sz="4" w:space="0" w:color="auto" w:frame="1"/>
              </w:rPr>
              <w:t xml:space="preserve">SI </w:t>
            </w:r>
            <w:r w:rsidR="008D4B10" w:rsidRPr="008C5FA7">
              <w:rPr>
                <w:rFonts w:asciiTheme="minorHAnsi" w:hAnsiTheme="minorHAnsi" w:cs="Times New Roman"/>
                <w:b/>
              </w:rPr>
              <w:t xml:space="preserve"> </w:t>
            </w:r>
            <w:r w:rsidR="008D4B10" w:rsidRPr="008C5FA7">
              <w:rPr>
                <w:rFonts w:asciiTheme="minorHAnsi" w:hAnsiTheme="minorHAnsi" w:cs="Times New Roman"/>
                <w:b/>
              </w:rPr>
              <w:tab/>
              <w:t xml:space="preserve">               </w:t>
            </w:r>
            <w:r w:rsidR="008D4B10" w:rsidRPr="008C5FA7">
              <w:rPr>
                <w:rFonts w:asciiTheme="minorHAnsi" w:hAnsiTheme="minorHAnsi" w:cs="Times New Roman"/>
                <w:b/>
                <w:bdr w:val="single" w:sz="4" w:space="0" w:color="auto" w:frame="1"/>
              </w:rPr>
              <w:t>NO</w:t>
            </w:r>
          </w:p>
        </w:tc>
      </w:tr>
      <w:tr w:rsidR="00921EBD" w:rsidRPr="008C5FA7" w:rsidTr="000B7370">
        <w:tc>
          <w:tcPr>
            <w:tcW w:w="9628" w:type="dxa"/>
            <w:tcBorders>
              <w:top w:val="nil"/>
              <w:bottom w:val="nil"/>
            </w:tcBorders>
          </w:tcPr>
          <w:p w:rsidR="00921EBD" w:rsidRPr="008C5FA7" w:rsidRDefault="00921EBD" w:rsidP="00750185">
            <w:pPr>
              <w:autoSpaceDE w:val="0"/>
              <w:autoSpaceDN w:val="0"/>
              <w:adjustRightInd w:val="0"/>
              <w:spacing w:before="80"/>
              <w:jc w:val="both"/>
              <w:rPr>
                <w:rFonts w:asciiTheme="minorHAnsi" w:hAnsiTheme="minorHAnsi" w:cs="Times New Roman"/>
                <w:b/>
                <w:i/>
              </w:rPr>
            </w:pPr>
          </w:p>
        </w:tc>
      </w:tr>
      <w:tr w:rsidR="00921EBD" w:rsidRPr="008C5FA7" w:rsidTr="000B7370">
        <w:tc>
          <w:tcPr>
            <w:tcW w:w="9628" w:type="dxa"/>
            <w:tcBorders>
              <w:top w:val="nil"/>
              <w:bottom w:val="nil"/>
            </w:tcBorders>
          </w:tcPr>
          <w:p w:rsidR="000B7370" w:rsidRPr="008C5FA7" w:rsidRDefault="000B7370" w:rsidP="000B7370">
            <w:pPr>
              <w:autoSpaceDE w:val="0"/>
              <w:autoSpaceDN w:val="0"/>
              <w:adjustRightInd w:val="0"/>
              <w:spacing w:before="80"/>
              <w:jc w:val="both"/>
              <w:rPr>
                <w:rFonts w:asciiTheme="minorHAnsi" w:hAnsiTheme="minorHAnsi" w:cs="Times New Roman"/>
                <w:b/>
                <w:color w:val="000000"/>
                <w:lang w:eastAsia="it-IT"/>
              </w:rPr>
            </w:pPr>
            <w:r w:rsidRPr="008C5FA7">
              <w:rPr>
                <w:rFonts w:asciiTheme="minorHAnsi" w:hAnsiTheme="minorHAnsi" w:cs="Times New Roman"/>
                <w:b/>
                <w:color w:val="000000"/>
                <w:lang w:eastAsia="it-IT"/>
              </w:rPr>
              <w:t xml:space="preserve">In caso in cui si intenda rispondere </w:t>
            </w:r>
            <w:r w:rsidRPr="008C5FA7">
              <w:rPr>
                <w:rFonts w:asciiTheme="minorHAnsi" w:hAnsiTheme="minorHAnsi" w:cs="Times New Roman"/>
                <w:b/>
                <w:color w:val="000000"/>
                <w:u w:val="single"/>
                <w:lang w:eastAsia="it-IT"/>
              </w:rPr>
              <w:t>NO</w:t>
            </w:r>
            <w:r w:rsidRPr="008C5FA7">
              <w:rPr>
                <w:rFonts w:asciiTheme="minorHAnsi" w:hAnsiTheme="minorHAnsi" w:cs="Times New Roman"/>
                <w:b/>
                <w:color w:val="000000"/>
                <w:lang w:eastAsia="it-IT"/>
              </w:rPr>
              <w:t xml:space="preserve"> al punto 2.a, si raccomanda in particolare un’attenta verifica dei chiarimenti relativi alla nozione di impresa e di attività economica forniti nella Comunicazione della Commissione europea UE 2016/C 262/01 sulla nozione di Aiuto di Stato.</w:t>
            </w:r>
          </w:p>
          <w:p w:rsidR="00921EBD" w:rsidRPr="008C5FA7" w:rsidRDefault="00921EBD" w:rsidP="00750185">
            <w:pPr>
              <w:autoSpaceDE w:val="0"/>
              <w:autoSpaceDN w:val="0"/>
              <w:adjustRightInd w:val="0"/>
              <w:rPr>
                <w:rFonts w:asciiTheme="minorHAnsi" w:hAnsiTheme="minorHAnsi" w:cs="Times New Roman"/>
                <w:b/>
                <w:i/>
              </w:rPr>
            </w:pPr>
          </w:p>
          <w:p w:rsidR="00921EBD" w:rsidRPr="008C5FA7" w:rsidRDefault="00921EBD" w:rsidP="00750185">
            <w:pPr>
              <w:autoSpaceDE w:val="0"/>
              <w:autoSpaceDN w:val="0"/>
              <w:adjustRightInd w:val="0"/>
              <w:spacing w:before="80"/>
              <w:rPr>
                <w:rFonts w:asciiTheme="minorHAnsi" w:hAnsiTheme="minorHAnsi" w:cs="Times New Roman"/>
                <w:b/>
                <w:i/>
              </w:rPr>
            </w:pPr>
            <w:r w:rsidRPr="008C5FA7">
              <w:rPr>
                <w:rFonts w:asciiTheme="minorHAnsi" w:hAnsiTheme="minorHAnsi" w:cs="Times New Roman"/>
                <w:b/>
                <w:sz w:val="24"/>
                <w:szCs w:val="24"/>
              </w:rPr>
              <w:t>2.b Presenza di selettività</w:t>
            </w:r>
            <w:r w:rsidRPr="008C5FA7">
              <w:rPr>
                <w:rFonts w:asciiTheme="minorHAnsi" w:hAnsiTheme="minorHAnsi" w:cs="Times New Roman"/>
                <w:b/>
                <w:i/>
              </w:rPr>
              <w:t xml:space="preserve">                               </w:t>
            </w:r>
            <w:r w:rsidRPr="008C5FA7">
              <w:rPr>
                <w:rFonts w:asciiTheme="minorHAnsi" w:hAnsiTheme="minorHAnsi" w:cs="Times New Roman"/>
                <w:b/>
              </w:rPr>
              <w:t xml:space="preserve">                                   </w:t>
            </w:r>
            <w:r w:rsidRPr="008C5FA7">
              <w:rPr>
                <w:rFonts w:asciiTheme="minorHAnsi" w:hAnsiTheme="minorHAnsi" w:cs="Times New Roman"/>
                <w:b/>
                <w:bdr w:val="single" w:sz="4" w:space="0" w:color="auto" w:frame="1"/>
              </w:rPr>
              <w:t xml:space="preserve">SI </w:t>
            </w:r>
            <w:r w:rsidRPr="008C5FA7">
              <w:rPr>
                <w:rFonts w:asciiTheme="minorHAnsi" w:hAnsiTheme="minorHAnsi" w:cs="Times New Roman"/>
                <w:b/>
              </w:rPr>
              <w:t xml:space="preserve"> </w:t>
            </w:r>
            <w:r w:rsidRPr="008C5FA7">
              <w:rPr>
                <w:rFonts w:asciiTheme="minorHAnsi" w:hAnsiTheme="minorHAnsi" w:cs="Times New Roman"/>
                <w:b/>
              </w:rPr>
              <w:tab/>
              <w:t xml:space="preserve">             </w:t>
            </w:r>
            <w:r w:rsidRPr="008C5FA7">
              <w:rPr>
                <w:rFonts w:asciiTheme="minorHAnsi" w:hAnsiTheme="minorHAnsi" w:cs="Times New Roman"/>
                <w:b/>
                <w:bdr w:val="single" w:sz="4" w:space="0" w:color="auto" w:frame="1"/>
              </w:rPr>
              <w:t>NO</w:t>
            </w:r>
            <w:r w:rsidRPr="008C5FA7">
              <w:rPr>
                <w:rFonts w:asciiTheme="minorHAnsi" w:hAnsiTheme="minorHAnsi" w:cs="Times New Roman"/>
                <w:b/>
                <w:sz w:val="24"/>
                <w:szCs w:val="24"/>
              </w:rPr>
              <w:tab/>
            </w:r>
          </w:p>
          <w:p w:rsidR="00921EBD" w:rsidRPr="008C5FA7" w:rsidRDefault="00921EBD" w:rsidP="00750185">
            <w:pPr>
              <w:autoSpaceDE w:val="0"/>
              <w:autoSpaceDN w:val="0"/>
              <w:adjustRightInd w:val="0"/>
              <w:rPr>
                <w:rFonts w:asciiTheme="minorHAnsi" w:hAnsiTheme="minorHAnsi" w:cs="Times New Roman"/>
                <w:b/>
                <w:i/>
              </w:rPr>
            </w:pPr>
          </w:p>
          <w:p w:rsidR="00921EBD" w:rsidRPr="008C5FA7" w:rsidRDefault="00921EBD" w:rsidP="00750185">
            <w:pPr>
              <w:autoSpaceDE w:val="0"/>
              <w:autoSpaceDN w:val="0"/>
              <w:adjustRightInd w:val="0"/>
              <w:rPr>
                <w:rFonts w:asciiTheme="minorHAnsi" w:hAnsiTheme="minorHAnsi" w:cs="Times New Roman"/>
                <w:b/>
                <w:i/>
              </w:rPr>
            </w:pPr>
            <w:r w:rsidRPr="008C5FA7">
              <w:rPr>
                <w:rFonts w:asciiTheme="minorHAnsi" w:hAnsiTheme="minorHAnsi" w:cs="Times New Roman"/>
                <w:b/>
                <w:i/>
              </w:rPr>
              <w:t>La misura è selettiva perché avvantaggia in via diretta o indiretta solo alcune tipologie di imprese.</w:t>
            </w:r>
          </w:p>
          <w:p w:rsidR="00921EBD" w:rsidRPr="008C5FA7" w:rsidRDefault="00921EBD" w:rsidP="00750185">
            <w:pPr>
              <w:autoSpaceDE w:val="0"/>
              <w:autoSpaceDN w:val="0"/>
              <w:adjustRightInd w:val="0"/>
              <w:rPr>
                <w:rFonts w:asciiTheme="minorHAnsi" w:hAnsiTheme="minorHAnsi" w:cs="Times New Roman"/>
                <w:b/>
                <w:i/>
              </w:rPr>
            </w:pPr>
          </w:p>
          <w:p w:rsidR="00921EBD" w:rsidRPr="008C5FA7" w:rsidRDefault="00921EBD" w:rsidP="00750185">
            <w:pPr>
              <w:autoSpaceDE w:val="0"/>
              <w:autoSpaceDN w:val="0"/>
              <w:adjustRightInd w:val="0"/>
              <w:rPr>
                <w:rFonts w:asciiTheme="minorHAnsi" w:hAnsiTheme="minorHAnsi" w:cs="Times New Roman"/>
                <w:b/>
                <w:i/>
              </w:rPr>
            </w:pPr>
            <w:r w:rsidRPr="008C5FA7">
              <w:rPr>
                <w:rFonts w:asciiTheme="minorHAnsi" w:hAnsiTheme="minorHAnsi" w:cs="Times New Roman"/>
                <w:b/>
                <w:i/>
              </w:rPr>
              <w:t>Indicare se la selettività riguarda imprese individuate per:</w:t>
            </w:r>
          </w:p>
        </w:tc>
      </w:tr>
      <w:tr w:rsidR="00921EBD" w:rsidRPr="008C5FA7" w:rsidTr="000B7370">
        <w:tc>
          <w:tcPr>
            <w:tcW w:w="9628" w:type="dxa"/>
            <w:tcBorders>
              <w:top w:val="nil"/>
              <w:bottom w:val="nil"/>
            </w:tcBorders>
          </w:tcPr>
          <w:p w:rsidR="00921EBD" w:rsidRPr="008C5FA7" w:rsidRDefault="00921EBD" w:rsidP="00750185">
            <w:pPr>
              <w:numPr>
                <w:ilvl w:val="0"/>
                <w:numId w:val="6"/>
              </w:numPr>
              <w:tabs>
                <w:tab w:val="left" w:pos="1276"/>
              </w:tabs>
              <w:autoSpaceDE w:val="0"/>
              <w:autoSpaceDN w:val="0"/>
              <w:adjustRightInd w:val="0"/>
              <w:spacing w:before="80"/>
              <w:ind w:hanging="521"/>
              <w:jc w:val="both"/>
              <w:rPr>
                <w:rFonts w:asciiTheme="minorHAnsi" w:hAnsiTheme="minorHAnsi" w:cs="Times New Roman"/>
                <w:color w:val="000000"/>
                <w:lang w:eastAsia="it-IT"/>
              </w:rPr>
            </w:pPr>
            <w:r w:rsidRPr="008C5FA7">
              <w:rPr>
                <w:rFonts w:asciiTheme="minorHAnsi" w:hAnsiTheme="minorHAnsi" w:cs="Times New Roman"/>
                <w:color w:val="000000"/>
                <w:lang w:eastAsia="it-IT"/>
              </w:rPr>
              <w:t>identità (aiuti ad hoc);</w:t>
            </w:r>
          </w:p>
        </w:tc>
      </w:tr>
      <w:tr w:rsidR="00921EBD" w:rsidRPr="008C5FA7" w:rsidTr="000B7370">
        <w:tc>
          <w:tcPr>
            <w:tcW w:w="9628" w:type="dxa"/>
            <w:tcBorders>
              <w:top w:val="nil"/>
              <w:bottom w:val="nil"/>
            </w:tcBorders>
          </w:tcPr>
          <w:p w:rsidR="00921EBD" w:rsidRPr="008C5FA7" w:rsidRDefault="00921EBD" w:rsidP="00750185">
            <w:pPr>
              <w:numPr>
                <w:ilvl w:val="0"/>
                <w:numId w:val="6"/>
              </w:numPr>
              <w:tabs>
                <w:tab w:val="left" w:pos="1276"/>
              </w:tabs>
              <w:autoSpaceDE w:val="0"/>
              <w:autoSpaceDN w:val="0"/>
              <w:adjustRightInd w:val="0"/>
              <w:spacing w:before="80"/>
              <w:ind w:hanging="521"/>
              <w:jc w:val="both"/>
              <w:rPr>
                <w:rFonts w:asciiTheme="minorHAnsi" w:hAnsiTheme="minorHAnsi" w:cs="Times New Roman"/>
                <w:color w:val="000000"/>
                <w:lang w:eastAsia="it-IT"/>
              </w:rPr>
            </w:pPr>
            <w:r w:rsidRPr="008C5FA7">
              <w:rPr>
                <w:rFonts w:asciiTheme="minorHAnsi" w:hAnsiTheme="minorHAnsi" w:cs="Times New Roman"/>
                <w:color w:val="000000"/>
                <w:lang w:eastAsia="it-IT"/>
              </w:rPr>
              <w:t>dimensione;</w:t>
            </w:r>
          </w:p>
        </w:tc>
      </w:tr>
      <w:tr w:rsidR="00921EBD" w:rsidRPr="008C5FA7" w:rsidTr="000B7370">
        <w:tc>
          <w:tcPr>
            <w:tcW w:w="9628" w:type="dxa"/>
            <w:tcBorders>
              <w:top w:val="nil"/>
              <w:bottom w:val="nil"/>
            </w:tcBorders>
          </w:tcPr>
          <w:p w:rsidR="00921EBD" w:rsidRPr="008C5FA7" w:rsidRDefault="00921EBD" w:rsidP="00750185">
            <w:pPr>
              <w:numPr>
                <w:ilvl w:val="0"/>
                <w:numId w:val="6"/>
              </w:numPr>
              <w:tabs>
                <w:tab w:val="left" w:pos="1276"/>
              </w:tabs>
              <w:autoSpaceDE w:val="0"/>
              <w:autoSpaceDN w:val="0"/>
              <w:adjustRightInd w:val="0"/>
              <w:spacing w:before="80"/>
              <w:ind w:hanging="521"/>
              <w:jc w:val="both"/>
              <w:rPr>
                <w:rFonts w:asciiTheme="minorHAnsi" w:hAnsiTheme="minorHAnsi" w:cs="Times New Roman"/>
                <w:color w:val="000000"/>
                <w:lang w:eastAsia="it-IT"/>
              </w:rPr>
            </w:pPr>
            <w:r w:rsidRPr="008C5FA7">
              <w:rPr>
                <w:rFonts w:asciiTheme="minorHAnsi" w:hAnsiTheme="minorHAnsi" w:cs="Times New Roman"/>
                <w:color w:val="000000"/>
                <w:lang w:eastAsia="it-IT"/>
              </w:rPr>
              <w:t xml:space="preserve">settore economico o attività (indicare quali); </w:t>
            </w:r>
          </w:p>
        </w:tc>
      </w:tr>
      <w:tr w:rsidR="00921EBD" w:rsidRPr="008C5FA7" w:rsidTr="000B7370">
        <w:tc>
          <w:tcPr>
            <w:tcW w:w="9628" w:type="dxa"/>
            <w:tcBorders>
              <w:top w:val="nil"/>
              <w:bottom w:val="nil"/>
            </w:tcBorders>
          </w:tcPr>
          <w:p w:rsidR="00921EBD" w:rsidRPr="008C5FA7" w:rsidRDefault="00921EBD" w:rsidP="00750185">
            <w:pPr>
              <w:numPr>
                <w:ilvl w:val="0"/>
                <w:numId w:val="6"/>
              </w:numPr>
              <w:tabs>
                <w:tab w:val="left" w:pos="1276"/>
              </w:tabs>
              <w:autoSpaceDE w:val="0"/>
              <w:autoSpaceDN w:val="0"/>
              <w:adjustRightInd w:val="0"/>
              <w:spacing w:before="80"/>
              <w:ind w:hanging="521"/>
              <w:jc w:val="both"/>
              <w:rPr>
                <w:rFonts w:asciiTheme="minorHAnsi" w:hAnsiTheme="minorHAnsi" w:cs="Times New Roman"/>
                <w:color w:val="000000"/>
                <w:lang w:eastAsia="it-IT"/>
              </w:rPr>
            </w:pPr>
            <w:r w:rsidRPr="008C5FA7">
              <w:rPr>
                <w:rFonts w:asciiTheme="minorHAnsi" w:hAnsiTheme="minorHAnsi" w:cs="Times New Roman"/>
                <w:color w:val="000000"/>
                <w:lang w:eastAsia="it-IT"/>
              </w:rPr>
              <w:t>area geografica</w:t>
            </w:r>
            <w:r w:rsidRPr="008C5FA7">
              <w:rPr>
                <w:rFonts w:asciiTheme="minorHAnsi" w:hAnsiTheme="minorHAnsi"/>
                <w:vertAlign w:val="superscript"/>
              </w:rPr>
              <w:footnoteReference w:id="2"/>
            </w:r>
            <w:r w:rsidRPr="008C5FA7">
              <w:rPr>
                <w:rFonts w:asciiTheme="minorHAnsi" w:hAnsiTheme="minorHAnsi" w:cs="Times New Roman"/>
                <w:color w:val="000000"/>
                <w:lang w:eastAsia="it-IT"/>
              </w:rPr>
              <w:t xml:space="preserve"> (indicare quale); </w:t>
            </w:r>
          </w:p>
        </w:tc>
      </w:tr>
      <w:tr w:rsidR="00921EBD" w:rsidRPr="008C5FA7" w:rsidTr="000B7370">
        <w:tc>
          <w:tcPr>
            <w:tcW w:w="9628" w:type="dxa"/>
            <w:tcBorders>
              <w:top w:val="nil"/>
              <w:bottom w:val="nil"/>
            </w:tcBorders>
          </w:tcPr>
          <w:p w:rsidR="00921EBD" w:rsidRPr="008C5FA7" w:rsidRDefault="00921EBD" w:rsidP="00750185">
            <w:pPr>
              <w:numPr>
                <w:ilvl w:val="0"/>
                <w:numId w:val="6"/>
              </w:numPr>
              <w:tabs>
                <w:tab w:val="num" w:pos="720"/>
              </w:tabs>
              <w:autoSpaceDE w:val="0"/>
              <w:autoSpaceDN w:val="0"/>
              <w:adjustRightInd w:val="0"/>
              <w:spacing w:before="80"/>
              <w:ind w:left="1440" w:hanging="72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 xml:space="preserve">altre caratteristiche pre-determinate (ad esempio regimi rivolti solo a determinati soggetti giuridici, o solo ad imprese neo-costituite, ecc…); </w:t>
            </w:r>
          </w:p>
        </w:tc>
      </w:tr>
      <w:tr w:rsidR="00921EBD" w:rsidRPr="008C5FA7" w:rsidTr="000B7370">
        <w:tc>
          <w:tcPr>
            <w:tcW w:w="9628" w:type="dxa"/>
            <w:tcBorders>
              <w:top w:val="nil"/>
              <w:bottom w:val="nil"/>
            </w:tcBorders>
          </w:tcPr>
          <w:p w:rsidR="00921EBD" w:rsidRPr="008C5FA7" w:rsidRDefault="00921EBD" w:rsidP="00750185">
            <w:pPr>
              <w:numPr>
                <w:ilvl w:val="0"/>
                <w:numId w:val="6"/>
              </w:numPr>
              <w:tabs>
                <w:tab w:val="num" w:pos="720"/>
              </w:tabs>
              <w:autoSpaceDE w:val="0"/>
              <w:autoSpaceDN w:val="0"/>
              <w:adjustRightInd w:val="0"/>
              <w:spacing w:before="80"/>
              <w:ind w:left="1276" w:hanging="556"/>
              <w:jc w:val="both"/>
              <w:rPr>
                <w:rFonts w:asciiTheme="minorHAnsi" w:hAnsiTheme="minorHAnsi" w:cs="Times New Roman"/>
                <w:color w:val="000000"/>
                <w:lang w:eastAsia="it-IT"/>
              </w:rPr>
            </w:pPr>
            <w:r w:rsidRPr="008C5FA7">
              <w:rPr>
                <w:rFonts w:asciiTheme="minorHAnsi" w:hAnsiTheme="minorHAnsi" w:cs="Times New Roman"/>
                <w:color w:val="000000"/>
                <w:lang w:eastAsia="it-IT"/>
              </w:rPr>
              <w:t>caso di finanziamento pubblico di infrastrutture ad utilizzo commerciale, attraverso la limitazione, di diritto o di fatto, dell’accesso all’infrastruttura solo a taluni utenti commerciali.</w:t>
            </w:r>
          </w:p>
          <w:p w:rsidR="00921EBD" w:rsidRPr="008C5FA7" w:rsidRDefault="00921EBD" w:rsidP="00750185">
            <w:pPr>
              <w:numPr>
                <w:ilvl w:val="0"/>
                <w:numId w:val="6"/>
              </w:numPr>
              <w:tabs>
                <w:tab w:val="num" w:pos="720"/>
              </w:tabs>
              <w:autoSpaceDE w:val="0"/>
              <w:autoSpaceDN w:val="0"/>
              <w:adjustRightInd w:val="0"/>
              <w:spacing w:before="80"/>
              <w:ind w:left="1440" w:hanging="72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Altro (specificare):</w:t>
            </w:r>
          </w:p>
        </w:tc>
      </w:tr>
      <w:tr w:rsidR="00921EBD" w:rsidRPr="008C5FA7" w:rsidTr="000B7370">
        <w:tc>
          <w:tcPr>
            <w:tcW w:w="9628" w:type="dxa"/>
            <w:tcBorders>
              <w:top w:val="nil"/>
              <w:bottom w:val="nil"/>
            </w:tcBorders>
          </w:tcPr>
          <w:p w:rsidR="00921EBD" w:rsidRPr="008C5FA7" w:rsidRDefault="00921EBD" w:rsidP="00750185">
            <w:pPr>
              <w:autoSpaceDE w:val="0"/>
              <w:autoSpaceDN w:val="0"/>
              <w:adjustRightInd w:val="0"/>
              <w:spacing w:before="80"/>
              <w:jc w:val="both"/>
              <w:rPr>
                <w:rFonts w:asciiTheme="minorHAnsi" w:hAnsiTheme="minorHAnsi" w:cs="Times New Roman"/>
                <w:color w:val="000000"/>
                <w:sz w:val="26"/>
                <w:szCs w:val="26"/>
                <w:lang w:eastAsia="it-IT"/>
              </w:rPr>
            </w:pPr>
          </w:p>
        </w:tc>
      </w:tr>
      <w:tr w:rsidR="00921EBD" w:rsidRPr="008C5FA7" w:rsidTr="000B7370">
        <w:tc>
          <w:tcPr>
            <w:tcW w:w="9628" w:type="dxa"/>
            <w:tcBorders>
              <w:top w:val="nil"/>
              <w:bottom w:val="nil"/>
            </w:tcBorders>
          </w:tcPr>
          <w:p w:rsidR="00921EBD" w:rsidRPr="008C5FA7" w:rsidRDefault="00921EBD" w:rsidP="00750185">
            <w:pPr>
              <w:autoSpaceDE w:val="0"/>
              <w:autoSpaceDN w:val="0"/>
              <w:adjustRightInd w:val="0"/>
              <w:spacing w:before="80"/>
              <w:rPr>
                <w:rFonts w:asciiTheme="minorHAnsi" w:hAnsiTheme="minorHAnsi" w:cs="Times New Roman"/>
                <w:color w:val="000000"/>
                <w:lang w:eastAsia="it-IT"/>
              </w:rPr>
            </w:pPr>
            <w:r w:rsidRPr="008C5FA7">
              <w:rPr>
                <w:rFonts w:asciiTheme="minorHAnsi" w:hAnsiTheme="minorHAnsi" w:cs="Times New Roman"/>
                <w:b/>
                <w:sz w:val="24"/>
                <w:szCs w:val="24"/>
                <w:bdr w:val="single" w:sz="4" w:space="0" w:color="auto" w:frame="1"/>
              </w:rPr>
              <w:t>FORSE</w:t>
            </w:r>
            <w:r w:rsidRPr="008C5FA7">
              <w:rPr>
                <w:rFonts w:asciiTheme="minorHAnsi" w:hAnsiTheme="minorHAnsi" w:cs="Times New Roman"/>
                <w:color w:val="000000"/>
                <w:lang w:eastAsia="it-IT"/>
              </w:rPr>
              <w:t xml:space="preserve"> (specificare dubbi):_______________________________</w:t>
            </w:r>
            <w:r w:rsidR="000B6C5F" w:rsidRPr="008C5FA7">
              <w:rPr>
                <w:rFonts w:asciiTheme="minorHAnsi" w:hAnsiTheme="minorHAnsi" w:cs="Times New Roman"/>
                <w:color w:val="000000"/>
                <w:lang w:eastAsia="it-IT"/>
              </w:rPr>
              <w:t>_______________________________</w:t>
            </w:r>
          </w:p>
        </w:tc>
      </w:tr>
      <w:tr w:rsidR="00921EBD" w:rsidRPr="008C5FA7" w:rsidTr="000B7370">
        <w:tc>
          <w:tcPr>
            <w:tcW w:w="9628" w:type="dxa"/>
            <w:tcBorders>
              <w:top w:val="nil"/>
              <w:bottom w:val="nil"/>
            </w:tcBorders>
          </w:tcPr>
          <w:p w:rsidR="00F85E88" w:rsidRPr="008C5FA7" w:rsidRDefault="00F85E88" w:rsidP="00F85E88">
            <w:pPr>
              <w:autoSpaceDE w:val="0"/>
              <w:autoSpaceDN w:val="0"/>
              <w:adjustRightInd w:val="0"/>
              <w:spacing w:before="80"/>
              <w:jc w:val="both"/>
              <w:rPr>
                <w:rFonts w:asciiTheme="minorHAnsi" w:hAnsiTheme="minorHAnsi" w:cs="Times New Roman"/>
                <w:b/>
                <w:sz w:val="24"/>
                <w:szCs w:val="24"/>
                <w:bdr w:val="single" w:sz="4" w:space="0" w:color="auto" w:frame="1"/>
              </w:rPr>
            </w:pPr>
          </w:p>
          <w:p w:rsidR="00F85E88" w:rsidRPr="008C5FA7" w:rsidRDefault="00F85E88" w:rsidP="00F85E88">
            <w:pPr>
              <w:autoSpaceDE w:val="0"/>
              <w:autoSpaceDN w:val="0"/>
              <w:adjustRightInd w:val="0"/>
              <w:spacing w:before="80"/>
              <w:jc w:val="both"/>
              <w:rPr>
                <w:rFonts w:asciiTheme="minorHAnsi" w:hAnsiTheme="minorHAnsi" w:cs="Times New Roman"/>
                <w:b/>
                <w:color w:val="000000"/>
                <w:lang w:eastAsia="it-IT"/>
              </w:rPr>
            </w:pPr>
            <w:r w:rsidRPr="008C5FA7">
              <w:rPr>
                <w:rFonts w:asciiTheme="minorHAnsi" w:hAnsiTheme="minorHAnsi" w:cs="Times New Roman"/>
                <w:b/>
                <w:color w:val="000000"/>
                <w:lang w:eastAsia="it-IT"/>
              </w:rPr>
              <w:t xml:space="preserve">In caso in cui si intenda rispondere </w:t>
            </w:r>
            <w:r w:rsidRPr="008C5FA7">
              <w:rPr>
                <w:rFonts w:asciiTheme="minorHAnsi" w:hAnsiTheme="minorHAnsi" w:cs="Times New Roman"/>
                <w:b/>
                <w:color w:val="000000"/>
                <w:u w:val="single"/>
                <w:lang w:eastAsia="it-IT"/>
              </w:rPr>
              <w:t>NO</w:t>
            </w:r>
            <w:r w:rsidRPr="008C5FA7">
              <w:rPr>
                <w:rFonts w:asciiTheme="minorHAnsi" w:hAnsiTheme="minorHAnsi" w:cs="Times New Roman"/>
                <w:b/>
                <w:color w:val="000000"/>
                <w:lang w:eastAsia="it-IT"/>
              </w:rPr>
              <w:t xml:space="preserve"> al punto 2.b, si raccomanda in particolare un’attenta verifica dei chiarimenti relativi alla selettività forniti nella Comunicazione della Commissione europea UE 2016/C 262/01 sulla nozione di Aiuto di Stato.</w:t>
            </w:r>
          </w:p>
          <w:p w:rsidR="00F85E88" w:rsidRPr="008C5FA7" w:rsidRDefault="00F85E88" w:rsidP="00750185">
            <w:pPr>
              <w:pBdr>
                <w:bottom w:val="single" w:sz="12" w:space="1" w:color="auto"/>
              </w:pBdr>
              <w:autoSpaceDE w:val="0"/>
              <w:autoSpaceDN w:val="0"/>
              <w:adjustRightInd w:val="0"/>
              <w:spacing w:before="80"/>
              <w:rPr>
                <w:rFonts w:asciiTheme="minorHAnsi" w:hAnsiTheme="minorHAnsi" w:cs="Times New Roman"/>
                <w:color w:val="000000"/>
                <w:lang w:eastAsia="it-IT"/>
              </w:rPr>
            </w:pPr>
          </w:p>
        </w:tc>
      </w:tr>
      <w:tr w:rsidR="00921EBD" w:rsidRPr="008C5FA7" w:rsidTr="000B7370">
        <w:tc>
          <w:tcPr>
            <w:tcW w:w="9628" w:type="dxa"/>
            <w:tcBorders>
              <w:top w:val="nil"/>
              <w:bottom w:val="nil"/>
            </w:tcBorders>
          </w:tcPr>
          <w:p w:rsidR="00921EBD" w:rsidRPr="008C5FA7" w:rsidRDefault="00921EBD" w:rsidP="00921EBD">
            <w:pPr>
              <w:spacing w:before="80"/>
              <w:jc w:val="both"/>
              <w:rPr>
                <w:rFonts w:asciiTheme="minorHAnsi" w:hAnsiTheme="minorHAnsi" w:cs="Times New Roman"/>
                <w:b/>
                <w:color w:val="000000"/>
                <w:lang w:eastAsia="it-IT"/>
              </w:rPr>
            </w:pPr>
            <w:r w:rsidRPr="008C5FA7">
              <w:rPr>
                <w:rFonts w:asciiTheme="minorHAnsi" w:hAnsiTheme="minorHAnsi" w:cs="Times New Roman"/>
                <w:b/>
                <w:color w:val="000000"/>
                <w:lang w:eastAsia="it-IT"/>
              </w:rPr>
              <w:t xml:space="preserve">Se si è risposto </w:t>
            </w:r>
            <w:r w:rsidRPr="008C5FA7">
              <w:rPr>
                <w:rFonts w:asciiTheme="minorHAnsi" w:hAnsiTheme="minorHAnsi" w:cs="Times New Roman"/>
                <w:b/>
                <w:color w:val="000000"/>
                <w:u w:val="single"/>
                <w:lang w:eastAsia="it-IT"/>
              </w:rPr>
              <w:t>NO</w:t>
            </w:r>
            <w:r w:rsidRPr="008C5FA7">
              <w:rPr>
                <w:rFonts w:asciiTheme="minorHAnsi" w:hAnsiTheme="minorHAnsi" w:cs="Times New Roman"/>
                <w:b/>
                <w:color w:val="000000"/>
                <w:lang w:eastAsia="it-IT"/>
              </w:rPr>
              <w:t xml:space="preserve"> al presente punto 2, non </w:t>
            </w:r>
            <w:r w:rsidRPr="008C5FA7">
              <w:rPr>
                <w:rFonts w:asciiTheme="minorHAnsi" w:hAnsiTheme="minorHAnsi" w:cs="Times New Roman"/>
                <w:b/>
                <w:lang w:eastAsia="it-IT"/>
              </w:rPr>
              <w:t>compilare il successivo punto 3</w:t>
            </w:r>
            <w:r w:rsidR="000B6C5F" w:rsidRPr="008C5FA7">
              <w:rPr>
                <w:rFonts w:asciiTheme="minorHAnsi" w:hAnsiTheme="minorHAnsi" w:cs="Times New Roman"/>
                <w:b/>
                <w:lang w:eastAsia="it-IT"/>
              </w:rPr>
              <w:t>.</w:t>
            </w:r>
            <w:r w:rsidRPr="008C5FA7">
              <w:rPr>
                <w:rFonts w:asciiTheme="minorHAnsi" w:hAnsiTheme="minorHAnsi" w:cs="Times New Roman"/>
                <w:b/>
                <w:color w:val="000000"/>
                <w:lang w:eastAsia="it-IT"/>
              </w:rPr>
              <w:t xml:space="preserve"> </w:t>
            </w:r>
          </w:p>
          <w:p w:rsidR="00921EBD" w:rsidRPr="008C5FA7" w:rsidRDefault="00921EBD" w:rsidP="00921EBD">
            <w:pPr>
              <w:spacing w:before="80"/>
              <w:jc w:val="both"/>
              <w:rPr>
                <w:rFonts w:asciiTheme="minorHAnsi" w:hAnsiTheme="minorHAnsi" w:cs="Times New Roman"/>
                <w:color w:val="000000"/>
                <w:lang w:eastAsia="it-IT"/>
              </w:rPr>
            </w:pPr>
            <w:r w:rsidRPr="008C5FA7">
              <w:rPr>
                <w:rFonts w:asciiTheme="minorHAnsi" w:hAnsiTheme="minorHAnsi" w:cs="Times New Roman"/>
                <w:b/>
                <w:color w:val="000000"/>
                <w:lang w:eastAsia="it-IT"/>
              </w:rPr>
              <w:t xml:space="preserve">Se si è risposto </w:t>
            </w:r>
            <w:r w:rsidRPr="008C5FA7">
              <w:rPr>
                <w:rFonts w:asciiTheme="minorHAnsi" w:hAnsiTheme="minorHAnsi" w:cs="Times New Roman"/>
                <w:b/>
                <w:color w:val="000000"/>
                <w:u w:val="single"/>
                <w:lang w:eastAsia="it-IT"/>
              </w:rPr>
              <w:t>SI</w:t>
            </w:r>
            <w:r w:rsidRPr="008C5FA7">
              <w:rPr>
                <w:rFonts w:asciiTheme="minorHAnsi" w:hAnsiTheme="minorHAnsi" w:cs="Times New Roman"/>
                <w:b/>
                <w:color w:val="000000"/>
                <w:lang w:eastAsia="it-IT"/>
              </w:rPr>
              <w:t xml:space="preserve"> ad entrambi i punti </w:t>
            </w:r>
            <w:r w:rsidRPr="008C5FA7">
              <w:rPr>
                <w:rFonts w:asciiTheme="minorHAnsi" w:hAnsiTheme="minorHAnsi" w:cs="Times New Roman"/>
                <w:b/>
                <w:color w:val="000000"/>
                <w:u w:val="single"/>
                <w:lang w:eastAsia="it-IT"/>
              </w:rPr>
              <w:t>1 e 2</w:t>
            </w:r>
            <w:r w:rsidRPr="008C5FA7">
              <w:rPr>
                <w:rFonts w:asciiTheme="minorHAnsi" w:hAnsiTheme="minorHAnsi" w:cs="Times New Roman"/>
                <w:b/>
                <w:color w:val="000000"/>
                <w:lang w:eastAsia="it-IT"/>
              </w:rPr>
              <w:t xml:space="preserve"> compilare il successivo punto 3 per verificare la presenza di un aiuto di Stato.</w:t>
            </w:r>
          </w:p>
          <w:p w:rsidR="00921EBD" w:rsidRPr="008C5FA7" w:rsidRDefault="00921EBD" w:rsidP="002C01F5">
            <w:pPr>
              <w:spacing w:before="80" w:after="80"/>
              <w:jc w:val="both"/>
              <w:rPr>
                <w:rFonts w:asciiTheme="minorHAnsi" w:hAnsiTheme="minorHAnsi" w:cs="Times New Roman"/>
                <w:b/>
                <w:sz w:val="28"/>
                <w:szCs w:val="28"/>
              </w:rPr>
            </w:pPr>
          </w:p>
        </w:tc>
      </w:tr>
      <w:tr w:rsidR="007D297D" w:rsidRPr="008C5FA7" w:rsidTr="000B7370">
        <w:tc>
          <w:tcPr>
            <w:tcW w:w="9628" w:type="dxa"/>
            <w:tcBorders>
              <w:top w:val="nil"/>
              <w:bottom w:val="nil"/>
            </w:tcBorders>
          </w:tcPr>
          <w:p w:rsidR="007D297D" w:rsidRPr="008C5FA7" w:rsidRDefault="00921EBD" w:rsidP="002C01F5">
            <w:pPr>
              <w:spacing w:before="80" w:after="80"/>
              <w:jc w:val="both"/>
              <w:rPr>
                <w:rFonts w:asciiTheme="minorHAnsi" w:hAnsiTheme="minorHAnsi" w:cs="Times New Roman"/>
                <w:b/>
                <w:sz w:val="24"/>
                <w:szCs w:val="24"/>
                <w:bdr w:val="single" w:sz="4" w:space="0" w:color="auto" w:frame="1"/>
              </w:rPr>
            </w:pPr>
            <w:r w:rsidRPr="008C5FA7">
              <w:rPr>
                <w:rFonts w:asciiTheme="minorHAnsi" w:hAnsiTheme="minorHAnsi" w:cs="Times New Roman"/>
                <w:b/>
                <w:sz w:val="28"/>
                <w:szCs w:val="28"/>
              </w:rPr>
              <w:t>3</w:t>
            </w:r>
            <w:r w:rsidR="007D297D" w:rsidRPr="008C5FA7">
              <w:rPr>
                <w:rFonts w:asciiTheme="minorHAnsi" w:hAnsiTheme="minorHAnsi" w:cs="Times New Roman"/>
                <w:b/>
                <w:sz w:val="28"/>
                <w:szCs w:val="28"/>
              </w:rPr>
              <w:t>. vantaggio economico</w:t>
            </w:r>
            <w:r w:rsidR="007D297D" w:rsidRPr="008C5FA7">
              <w:rPr>
                <w:rFonts w:asciiTheme="minorHAnsi" w:hAnsiTheme="minorHAnsi" w:cs="Times New Roman"/>
                <w:b/>
                <w:sz w:val="28"/>
                <w:szCs w:val="28"/>
              </w:rPr>
              <w:tab/>
            </w:r>
            <w:r w:rsidR="007D297D" w:rsidRPr="008C5FA7">
              <w:rPr>
                <w:rFonts w:asciiTheme="minorHAnsi" w:hAnsiTheme="minorHAnsi" w:cs="Times New Roman"/>
                <w:b/>
                <w:sz w:val="24"/>
                <w:szCs w:val="24"/>
              </w:rPr>
              <w:tab/>
            </w:r>
            <w:r w:rsidR="007D297D" w:rsidRPr="008C5FA7">
              <w:rPr>
                <w:rFonts w:asciiTheme="minorHAnsi" w:hAnsiTheme="minorHAnsi" w:cs="Times New Roman"/>
                <w:b/>
              </w:rPr>
              <w:t xml:space="preserve">                                   </w:t>
            </w:r>
            <w:r w:rsidR="007D297D" w:rsidRPr="008C5FA7">
              <w:rPr>
                <w:rFonts w:asciiTheme="minorHAnsi" w:hAnsiTheme="minorHAnsi" w:cs="Times New Roman"/>
                <w:b/>
                <w:bdr w:val="single" w:sz="4" w:space="0" w:color="auto" w:frame="1"/>
              </w:rPr>
              <w:t xml:space="preserve">SI </w:t>
            </w:r>
            <w:r w:rsidR="007D297D" w:rsidRPr="008C5FA7">
              <w:rPr>
                <w:rFonts w:asciiTheme="minorHAnsi" w:hAnsiTheme="minorHAnsi" w:cs="Times New Roman"/>
                <w:b/>
              </w:rPr>
              <w:t xml:space="preserve"> </w:t>
            </w:r>
            <w:r w:rsidR="007D297D" w:rsidRPr="008C5FA7">
              <w:rPr>
                <w:rFonts w:asciiTheme="minorHAnsi" w:hAnsiTheme="minorHAnsi" w:cs="Times New Roman"/>
                <w:b/>
              </w:rPr>
              <w:tab/>
              <w:t xml:space="preserve">             </w:t>
            </w:r>
            <w:r w:rsidR="007D297D" w:rsidRPr="008C5FA7">
              <w:rPr>
                <w:rFonts w:asciiTheme="minorHAnsi" w:hAnsiTheme="minorHAnsi" w:cs="Times New Roman"/>
                <w:b/>
                <w:bdr w:val="single" w:sz="4" w:space="0" w:color="auto" w:frame="1"/>
              </w:rPr>
              <w:t>NO</w:t>
            </w:r>
            <w:r w:rsidR="007D297D" w:rsidRPr="008C5FA7">
              <w:rPr>
                <w:rFonts w:asciiTheme="minorHAnsi" w:hAnsiTheme="minorHAnsi" w:cs="Times New Roman"/>
                <w:b/>
                <w:sz w:val="24"/>
                <w:szCs w:val="24"/>
              </w:rPr>
              <w:tab/>
            </w:r>
            <w:r w:rsidR="007D297D" w:rsidRPr="008C5FA7">
              <w:rPr>
                <w:rFonts w:asciiTheme="minorHAnsi" w:hAnsiTheme="minorHAnsi" w:cs="Times New Roman"/>
                <w:b/>
                <w:sz w:val="24"/>
                <w:szCs w:val="24"/>
              </w:rPr>
              <w:tab/>
            </w:r>
          </w:p>
        </w:tc>
      </w:tr>
      <w:tr w:rsidR="007D297D" w:rsidRPr="008C5FA7" w:rsidTr="000B7370">
        <w:tc>
          <w:tcPr>
            <w:tcW w:w="9628" w:type="dxa"/>
            <w:tcBorders>
              <w:top w:val="nil"/>
              <w:bottom w:val="nil"/>
            </w:tcBorders>
          </w:tcPr>
          <w:p w:rsidR="007D297D" w:rsidRPr="008C5FA7" w:rsidRDefault="007D297D" w:rsidP="002C01F5">
            <w:pPr>
              <w:autoSpaceDE w:val="0"/>
              <w:autoSpaceDN w:val="0"/>
              <w:adjustRightInd w:val="0"/>
              <w:jc w:val="both"/>
              <w:rPr>
                <w:rFonts w:asciiTheme="minorHAnsi" w:hAnsiTheme="minorHAnsi" w:cs="Times New Roman"/>
                <w:i/>
                <w:color w:val="000000"/>
                <w:lang w:eastAsia="it-IT"/>
              </w:rPr>
            </w:pPr>
            <w:r w:rsidRPr="008C5FA7">
              <w:rPr>
                <w:rFonts w:asciiTheme="minorHAnsi" w:hAnsiTheme="minorHAnsi" w:cs="Times New Roman"/>
                <w:i/>
                <w:color w:val="000000"/>
                <w:lang w:eastAsia="it-IT"/>
              </w:rPr>
              <w:t xml:space="preserve">Il </w:t>
            </w:r>
            <w:r w:rsidRPr="008C5FA7">
              <w:rPr>
                <w:rFonts w:asciiTheme="minorHAnsi" w:hAnsiTheme="minorHAnsi" w:cs="Times New Roman"/>
                <w:b/>
                <w:i/>
                <w:color w:val="000000"/>
                <w:lang w:eastAsia="it-IT"/>
              </w:rPr>
              <w:t>vantaggio economico</w:t>
            </w:r>
            <w:r w:rsidRPr="008C5FA7">
              <w:rPr>
                <w:rFonts w:asciiTheme="minorHAnsi" w:hAnsiTheme="minorHAnsi" w:cs="Times New Roman"/>
                <w:i/>
                <w:color w:val="000000"/>
                <w:lang w:eastAsia="it-IT"/>
              </w:rPr>
              <w:t xml:space="preserve"> è un beneficio che una impresa non avrebbe potuto ottenere sul mercato (di norma perché lo Stato ha concesso il vantaggio gratuitamente o contro una remunerazione insufficiente).</w:t>
            </w:r>
          </w:p>
          <w:p w:rsidR="007D297D" w:rsidRPr="008C5FA7" w:rsidRDefault="007D297D" w:rsidP="002C01F5">
            <w:pPr>
              <w:autoSpaceDE w:val="0"/>
              <w:autoSpaceDN w:val="0"/>
              <w:adjustRightInd w:val="0"/>
              <w:jc w:val="both"/>
              <w:rPr>
                <w:rFonts w:asciiTheme="minorHAnsi" w:hAnsiTheme="minorHAnsi" w:cs="Times New Roman"/>
                <w:i/>
                <w:color w:val="000000"/>
                <w:lang w:eastAsia="it-IT"/>
              </w:rPr>
            </w:pPr>
            <w:r w:rsidRPr="008C5FA7">
              <w:rPr>
                <w:rFonts w:asciiTheme="minorHAnsi" w:hAnsiTheme="minorHAnsi" w:cs="Times New Roman"/>
                <w:i/>
                <w:color w:val="000000"/>
                <w:lang w:eastAsia="it-IT"/>
              </w:rPr>
              <w:t>Per</w:t>
            </w:r>
            <w:r w:rsidRPr="008C5FA7">
              <w:rPr>
                <w:rFonts w:asciiTheme="minorHAnsi" w:hAnsiTheme="minorHAnsi" w:cs="Times New Roman"/>
                <w:b/>
                <w:i/>
                <w:color w:val="000000"/>
                <w:lang w:eastAsia="it-IT"/>
              </w:rPr>
              <w:t xml:space="preserve"> impresa</w:t>
            </w:r>
            <w:r w:rsidRPr="008C5FA7">
              <w:rPr>
                <w:rFonts w:asciiTheme="minorHAnsi" w:hAnsiTheme="minorHAnsi" w:cs="Times New Roman"/>
                <w:i/>
                <w:color w:val="000000"/>
                <w:lang w:eastAsia="it-IT"/>
              </w:rPr>
              <w:t xml:space="preserve"> si intende qualsiasi ente che esercita un’attività economica ai sensi del</w:t>
            </w:r>
            <w:r w:rsidR="00EF61A0" w:rsidRPr="008C5FA7">
              <w:rPr>
                <w:rFonts w:asciiTheme="minorHAnsi" w:hAnsiTheme="minorHAnsi" w:cs="Times New Roman"/>
                <w:i/>
                <w:color w:val="000000"/>
                <w:lang w:eastAsia="it-IT"/>
              </w:rPr>
              <w:t xml:space="preserve">la normativa </w:t>
            </w:r>
            <w:r w:rsidR="009B58BD" w:rsidRPr="008C5FA7">
              <w:rPr>
                <w:rFonts w:asciiTheme="minorHAnsi" w:hAnsiTheme="minorHAnsi" w:cs="Times New Roman"/>
                <w:i/>
                <w:color w:val="000000"/>
                <w:lang w:eastAsia="it-IT"/>
              </w:rPr>
              <w:t xml:space="preserve">europea </w:t>
            </w:r>
            <w:r w:rsidR="00EF61A0" w:rsidRPr="008C5FA7">
              <w:rPr>
                <w:rFonts w:asciiTheme="minorHAnsi" w:hAnsiTheme="minorHAnsi" w:cs="Times New Roman"/>
                <w:i/>
                <w:color w:val="000000"/>
                <w:lang w:eastAsia="it-IT"/>
              </w:rPr>
              <w:t xml:space="preserve"> e della C</w:t>
            </w:r>
            <w:r w:rsidRPr="008C5FA7">
              <w:rPr>
                <w:rFonts w:asciiTheme="minorHAnsi" w:hAnsiTheme="minorHAnsi" w:cs="Times New Roman"/>
                <w:i/>
                <w:color w:val="000000"/>
                <w:lang w:eastAsia="it-IT"/>
              </w:rPr>
              <w:t xml:space="preserve">omunicazione </w:t>
            </w:r>
            <w:r w:rsidR="00EF61A0" w:rsidRPr="008C5FA7">
              <w:rPr>
                <w:rFonts w:asciiTheme="minorHAnsi" w:hAnsiTheme="minorHAnsi" w:cs="Times New Roman"/>
                <w:i/>
                <w:color w:val="000000"/>
                <w:lang w:eastAsia="it-IT"/>
              </w:rPr>
              <w:t xml:space="preserve">della Commissione europea </w:t>
            </w:r>
            <w:r w:rsidRPr="008C5FA7">
              <w:rPr>
                <w:rFonts w:asciiTheme="minorHAnsi" w:hAnsiTheme="minorHAnsi" w:cs="Times New Roman"/>
                <w:i/>
                <w:color w:val="000000"/>
                <w:lang w:eastAsia="it-IT"/>
              </w:rPr>
              <w:t>UE 2016/C 262/01.</w:t>
            </w:r>
          </w:p>
          <w:p w:rsidR="007D297D" w:rsidRPr="008C5FA7" w:rsidRDefault="007D297D" w:rsidP="002C01F5">
            <w:pPr>
              <w:autoSpaceDE w:val="0"/>
              <w:autoSpaceDN w:val="0"/>
              <w:adjustRightInd w:val="0"/>
              <w:jc w:val="both"/>
              <w:rPr>
                <w:rFonts w:asciiTheme="minorHAnsi" w:hAnsiTheme="minorHAnsi" w:cs="Times New Roman"/>
                <w:i/>
                <w:color w:val="000000"/>
                <w:lang w:eastAsia="it-IT"/>
              </w:rPr>
            </w:pPr>
          </w:p>
          <w:p w:rsidR="007D297D" w:rsidRPr="008C5FA7" w:rsidRDefault="007D297D" w:rsidP="002C01F5">
            <w:pPr>
              <w:autoSpaceDE w:val="0"/>
              <w:autoSpaceDN w:val="0"/>
              <w:adjustRightInd w:val="0"/>
              <w:jc w:val="both"/>
              <w:rPr>
                <w:rFonts w:asciiTheme="minorHAnsi" w:hAnsiTheme="minorHAnsi" w:cs="Times New Roman"/>
                <w:i/>
                <w:color w:val="000000"/>
                <w:lang w:eastAsia="it-IT"/>
              </w:rPr>
            </w:pPr>
            <w:r w:rsidRPr="008C5FA7">
              <w:rPr>
                <w:rFonts w:asciiTheme="minorHAnsi" w:hAnsiTheme="minorHAnsi" w:cs="Times New Roman"/>
                <w:i/>
                <w:color w:val="000000"/>
                <w:lang w:eastAsia="it-IT"/>
              </w:rPr>
              <w:t>Se si è riposto SI:</w:t>
            </w:r>
          </w:p>
          <w:p w:rsidR="007D297D" w:rsidRPr="008C5FA7" w:rsidRDefault="007D297D" w:rsidP="002C01F5">
            <w:pPr>
              <w:autoSpaceDE w:val="0"/>
              <w:autoSpaceDN w:val="0"/>
              <w:adjustRightInd w:val="0"/>
              <w:jc w:val="both"/>
              <w:rPr>
                <w:rFonts w:asciiTheme="minorHAnsi" w:hAnsiTheme="minorHAnsi" w:cs="Times New Roman"/>
                <w:i/>
                <w:color w:val="000000"/>
                <w:lang w:eastAsia="it-IT"/>
              </w:rPr>
            </w:pPr>
          </w:p>
          <w:p w:rsidR="007D297D" w:rsidRPr="008C5FA7" w:rsidRDefault="007D297D" w:rsidP="002C01F5">
            <w:pPr>
              <w:autoSpaceDE w:val="0"/>
              <w:autoSpaceDN w:val="0"/>
              <w:adjustRightInd w:val="0"/>
              <w:jc w:val="both"/>
              <w:rPr>
                <w:rFonts w:asciiTheme="minorHAnsi" w:hAnsiTheme="minorHAnsi" w:cs="Times New Roman"/>
                <w:color w:val="000000"/>
                <w:lang w:eastAsia="it-IT"/>
              </w:rPr>
            </w:pPr>
            <w:r w:rsidRPr="008C5FA7">
              <w:rPr>
                <w:rFonts w:asciiTheme="minorHAnsi" w:hAnsiTheme="minorHAnsi" w:cs="Times New Roman"/>
                <w:b/>
                <w:color w:val="000000"/>
                <w:lang w:eastAsia="it-IT"/>
              </w:rPr>
              <w:t>Indicare lo strumento di aiuto che conferisce il vantaggio</w:t>
            </w:r>
            <w:r w:rsidRPr="008C5FA7">
              <w:rPr>
                <w:rFonts w:asciiTheme="minorHAnsi" w:hAnsiTheme="minorHAnsi" w:cs="Times New Roman"/>
                <w:i/>
                <w:color w:val="000000"/>
                <w:lang w:eastAsia="it-IT"/>
              </w:rPr>
              <w:t>:</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 xml:space="preserve"> sovvenzione diretta (contributi o sovvenzioni a fondo perduto);</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abbuono di interessi (contributo in conto interessi);</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agevolazioni fiscali (es. detrazioni d’imposta, riduzione della base imponibile, riduzione dell’aliquota;</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differimento dell’imposta; esoneri fiscali, ammortamento accelerato);</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riduzione dei contributi di previdenza sociale (oneri sociali e previdenziali);</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estinzione o riduzione del debito;</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cessioni di beni o servizi a prezzi inferiori a quelli di mercato;</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garanzia (concessione di garanzie a condizioni più favorevoli di quelle di mercato);</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prestito agevolato (mutuo a tasso agevolato);</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riduzione del rischio collegato ad un investimento in un’impresa o in una serie di imprese;</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finanziamento del rischio collegato ad un investimento in grandi imprese o imprese quotate nel listino ufficiale di una borsa valori o di un mercato regolamentato;</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partecipazione al capitale (l’apporto di nuovo capitale all’impresa si effettua in circostanze che non sarebbero accettabili per un investitore privato operante nelle normali condizioni di mercato);</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compensazione degli obblighi di servizio pubblico, concessi a determinate imprese incaricate della gestione di servizi di interesse economico generale, che non rispetta tutte e 4 le condizioni Altmark;</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hanging="36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nel caso delle infrastrutture:</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firstLine="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per il Proprietario: riduzione dei costi di costruzione, estensione o ammodernamento;</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1440"/>
              </w:tabs>
              <w:autoSpaceDE w:val="0"/>
              <w:autoSpaceDN w:val="0"/>
              <w:adjustRightInd w:val="0"/>
              <w:spacing w:before="80"/>
              <w:ind w:left="1440" w:hanging="72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per il Gestore: sollevamento da taluni oneri che il contratto di concessione riporrebbe in capo al gestore;</w:t>
            </w:r>
          </w:p>
        </w:tc>
      </w:tr>
      <w:tr w:rsidR="007D297D" w:rsidRPr="008C5FA7" w:rsidTr="000B7370">
        <w:tc>
          <w:tcPr>
            <w:tcW w:w="9628" w:type="dxa"/>
            <w:tcBorders>
              <w:top w:val="nil"/>
              <w:bottom w:val="nil"/>
            </w:tcBorders>
          </w:tcPr>
          <w:p w:rsidR="007D297D" w:rsidRPr="008C5FA7" w:rsidRDefault="007D297D" w:rsidP="007D297D">
            <w:pPr>
              <w:numPr>
                <w:ilvl w:val="0"/>
                <w:numId w:val="6"/>
              </w:numPr>
              <w:tabs>
                <w:tab w:val="num" w:pos="720"/>
              </w:tabs>
              <w:autoSpaceDE w:val="0"/>
              <w:autoSpaceDN w:val="0"/>
              <w:adjustRightInd w:val="0"/>
              <w:spacing w:before="80"/>
              <w:ind w:left="720" w:firstLine="0"/>
              <w:jc w:val="both"/>
              <w:rPr>
                <w:rFonts w:asciiTheme="minorHAnsi" w:hAnsiTheme="minorHAnsi" w:cs="Times New Roman"/>
                <w:color w:val="000000"/>
                <w:lang w:eastAsia="it-IT"/>
              </w:rPr>
            </w:pPr>
            <w:r w:rsidRPr="008C5FA7">
              <w:rPr>
                <w:rFonts w:asciiTheme="minorHAnsi" w:hAnsiTheme="minorHAnsi" w:cs="Times New Roman"/>
                <w:color w:val="000000"/>
                <w:lang w:eastAsia="it-IT"/>
              </w:rPr>
              <w:t>per l’Utente: condizioni agevolate per l’accesso e la fruizione dell’infrastruttura.</w:t>
            </w:r>
          </w:p>
          <w:p w:rsidR="007D297D" w:rsidRPr="008C5FA7" w:rsidRDefault="007D297D" w:rsidP="007D297D">
            <w:pPr>
              <w:numPr>
                <w:ilvl w:val="0"/>
                <w:numId w:val="6"/>
              </w:numPr>
              <w:tabs>
                <w:tab w:val="clear" w:pos="1230"/>
              </w:tabs>
              <w:autoSpaceDE w:val="0"/>
              <w:autoSpaceDN w:val="0"/>
              <w:adjustRightInd w:val="0"/>
              <w:spacing w:before="80"/>
              <w:ind w:hanging="804"/>
              <w:jc w:val="both"/>
              <w:rPr>
                <w:rFonts w:asciiTheme="minorHAnsi" w:hAnsiTheme="minorHAnsi" w:cs="Times New Roman"/>
                <w:color w:val="000000"/>
                <w:lang w:eastAsia="it-IT"/>
              </w:rPr>
            </w:pPr>
            <w:r w:rsidRPr="008C5FA7">
              <w:rPr>
                <w:rFonts w:asciiTheme="minorHAnsi" w:hAnsiTheme="minorHAnsi" w:cs="Times New Roman"/>
                <w:color w:val="000000"/>
                <w:lang w:eastAsia="it-IT"/>
              </w:rPr>
              <w:t>Altro (specificare):</w:t>
            </w:r>
          </w:p>
        </w:tc>
      </w:tr>
      <w:tr w:rsidR="007D297D" w:rsidRPr="008C5FA7" w:rsidTr="000B7370">
        <w:tc>
          <w:tcPr>
            <w:tcW w:w="9628" w:type="dxa"/>
            <w:tcBorders>
              <w:top w:val="nil"/>
              <w:bottom w:val="nil"/>
            </w:tcBorders>
          </w:tcPr>
          <w:p w:rsidR="007D297D" w:rsidRPr="008C5FA7" w:rsidRDefault="007D297D" w:rsidP="002C01F5">
            <w:pPr>
              <w:autoSpaceDE w:val="0"/>
              <w:autoSpaceDN w:val="0"/>
              <w:adjustRightInd w:val="0"/>
              <w:spacing w:before="80"/>
              <w:jc w:val="both"/>
              <w:rPr>
                <w:rFonts w:asciiTheme="minorHAnsi" w:hAnsiTheme="minorHAnsi" w:cs="Times New Roman"/>
                <w:b/>
                <w:sz w:val="24"/>
                <w:szCs w:val="24"/>
                <w:bdr w:val="single" w:sz="4" w:space="0" w:color="auto" w:frame="1"/>
              </w:rPr>
            </w:pPr>
          </w:p>
        </w:tc>
      </w:tr>
      <w:tr w:rsidR="007D297D" w:rsidRPr="008C5FA7" w:rsidTr="000B7370">
        <w:tc>
          <w:tcPr>
            <w:tcW w:w="9628" w:type="dxa"/>
            <w:tcBorders>
              <w:top w:val="nil"/>
              <w:bottom w:val="nil"/>
            </w:tcBorders>
          </w:tcPr>
          <w:p w:rsidR="007D297D" w:rsidRPr="008C5FA7" w:rsidRDefault="007D297D" w:rsidP="000B6C5F">
            <w:pPr>
              <w:autoSpaceDE w:val="0"/>
              <w:autoSpaceDN w:val="0"/>
              <w:adjustRightInd w:val="0"/>
              <w:spacing w:before="80"/>
              <w:rPr>
                <w:rFonts w:asciiTheme="minorHAnsi" w:hAnsiTheme="minorHAnsi" w:cs="Times New Roman"/>
                <w:color w:val="000000"/>
                <w:lang w:eastAsia="it-IT"/>
              </w:rPr>
            </w:pPr>
            <w:r w:rsidRPr="008C5FA7">
              <w:rPr>
                <w:rFonts w:asciiTheme="minorHAnsi" w:hAnsiTheme="minorHAnsi" w:cs="Times New Roman"/>
                <w:b/>
                <w:sz w:val="24"/>
                <w:szCs w:val="24"/>
                <w:bdr w:val="single" w:sz="4" w:space="0" w:color="auto" w:frame="1"/>
              </w:rPr>
              <w:t>FORSE</w:t>
            </w:r>
            <w:r w:rsidRPr="008C5FA7">
              <w:rPr>
                <w:rFonts w:asciiTheme="minorHAnsi" w:hAnsiTheme="minorHAnsi" w:cs="Times New Roman"/>
                <w:color w:val="000000"/>
                <w:lang w:eastAsia="it-IT"/>
              </w:rPr>
              <w:t xml:space="preserve"> (specificare dubbi):________________________________</w:t>
            </w:r>
            <w:r w:rsidR="000B6C5F" w:rsidRPr="008C5FA7">
              <w:rPr>
                <w:rFonts w:asciiTheme="minorHAnsi" w:hAnsiTheme="minorHAnsi" w:cs="Times New Roman"/>
                <w:color w:val="000000"/>
                <w:lang w:eastAsia="it-IT"/>
              </w:rPr>
              <w:t>______________________________</w:t>
            </w:r>
          </w:p>
        </w:tc>
      </w:tr>
      <w:tr w:rsidR="007D297D" w:rsidRPr="008C5FA7" w:rsidTr="000B7370">
        <w:tc>
          <w:tcPr>
            <w:tcW w:w="9628" w:type="dxa"/>
            <w:tcBorders>
              <w:top w:val="nil"/>
              <w:bottom w:val="single" w:sz="4" w:space="0" w:color="auto"/>
            </w:tcBorders>
          </w:tcPr>
          <w:p w:rsidR="00F85E88" w:rsidRPr="008C5FA7" w:rsidRDefault="00F85E88" w:rsidP="00F85E88">
            <w:pPr>
              <w:autoSpaceDE w:val="0"/>
              <w:autoSpaceDN w:val="0"/>
              <w:adjustRightInd w:val="0"/>
              <w:spacing w:before="80"/>
              <w:jc w:val="both"/>
              <w:rPr>
                <w:rFonts w:asciiTheme="minorHAnsi" w:hAnsiTheme="minorHAnsi" w:cs="Times New Roman"/>
                <w:b/>
                <w:color w:val="000000"/>
                <w:lang w:eastAsia="it-IT"/>
              </w:rPr>
            </w:pPr>
            <w:r w:rsidRPr="008C5FA7">
              <w:rPr>
                <w:rFonts w:asciiTheme="minorHAnsi" w:hAnsiTheme="minorHAnsi" w:cs="Times New Roman"/>
                <w:b/>
                <w:color w:val="000000"/>
                <w:lang w:eastAsia="it-IT"/>
              </w:rPr>
              <w:t xml:space="preserve">In caso in cui si intenda rispondere </w:t>
            </w:r>
            <w:r w:rsidRPr="008C5FA7">
              <w:rPr>
                <w:rFonts w:asciiTheme="minorHAnsi" w:hAnsiTheme="minorHAnsi" w:cs="Times New Roman"/>
                <w:b/>
                <w:color w:val="000000"/>
                <w:u w:val="single"/>
                <w:lang w:eastAsia="it-IT"/>
              </w:rPr>
              <w:t>NO</w:t>
            </w:r>
            <w:r w:rsidRPr="008C5FA7">
              <w:rPr>
                <w:rFonts w:asciiTheme="minorHAnsi" w:hAnsiTheme="minorHAnsi" w:cs="Times New Roman"/>
                <w:b/>
                <w:color w:val="000000"/>
                <w:lang w:eastAsia="it-IT"/>
              </w:rPr>
              <w:t xml:space="preserve"> al punto 3, si raccomanda in particolare un’attenta verifica dei chiarimenti relativi al vantaggio forniti nella Comunicazione della Commissione europea UE 2016/C 262/01 sulla nozione di Aiuto di Stato.</w:t>
            </w:r>
          </w:p>
          <w:p w:rsidR="007D297D" w:rsidRPr="008C5FA7" w:rsidRDefault="007D297D" w:rsidP="002C01F5">
            <w:pPr>
              <w:spacing w:before="80" w:after="80"/>
              <w:jc w:val="both"/>
              <w:rPr>
                <w:rFonts w:asciiTheme="minorHAnsi" w:hAnsiTheme="minorHAnsi" w:cs="Times New Roman"/>
                <w:b/>
                <w:sz w:val="24"/>
                <w:szCs w:val="24"/>
              </w:rPr>
            </w:pPr>
          </w:p>
        </w:tc>
      </w:tr>
    </w:tbl>
    <w:p w:rsidR="007D297D" w:rsidRPr="008C5FA7" w:rsidRDefault="007D297D" w:rsidP="007D297D">
      <w:pPr>
        <w:spacing w:before="80"/>
        <w:jc w:val="both"/>
        <w:rPr>
          <w:rFonts w:asciiTheme="minorHAnsi" w:hAnsiTheme="minorHAnsi" w:cs="Times New Roman"/>
          <w:sz w:val="24"/>
          <w:szCs w:val="24"/>
        </w:rPr>
      </w:pPr>
    </w:p>
    <w:p w:rsidR="007D297D" w:rsidRPr="008C5FA7" w:rsidRDefault="007D297D" w:rsidP="007D297D">
      <w:pPr>
        <w:spacing w:before="80"/>
        <w:jc w:val="both"/>
        <w:rPr>
          <w:rFonts w:asciiTheme="minorHAnsi" w:hAnsiTheme="minorHAnsi" w:cs="Times New Roman"/>
          <w:sz w:val="24"/>
          <w:szCs w:val="24"/>
        </w:rPr>
      </w:pPr>
      <w:r w:rsidRPr="008C5FA7">
        <w:rPr>
          <w:rFonts w:asciiTheme="minorHAnsi" w:hAnsiTheme="minorHAnsi" w:cs="Times New Roman"/>
          <w:sz w:val="24"/>
          <w:szCs w:val="24"/>
        </w:rPr>
        <w:t>In presenza dei requisiti di cui ai punti 1, 2 e 3 occorre presupporre che sia soddisfatto anche il criterio relativo alla potenziale distorsione della concorrenza e incidenza sugli scambi</w:t>
      </w:r>
      <w:r w:rsidR="007C0796" w:rsidRPr="008C5FA7">
        <w:rPr>
          <w:rFonts w:asciiTheme="minorHAnsi" w:hAnsiTheme="minorHAnsi" w:cs="Times New Roman"/>
          <w:sz w:val="24"/>
          <w:szCs w:val="24"/>
        </w:rPr>
        <w:t xml:space="preserve">, </w:t>
      </w:r>
      <w:r w:rsidR="00EF61A0" w:rsidRPr="008C5FA7">
        <w:rPr>
          <w:rFonts w:asciiTheme="minorHAnsi" w:hAnsiTheme="minorHAnsi" w:cs="Times New Roman"/>
          <w:sz w:val="24"/>
          <w:szCs w:val="24"/>
        </w:rPr>
        <w:t>fatti salvi i casi di cui alla Comunicazione della Commissione europea UE 2016/C 262/01</w:t>
      </w:r>
      <w:r w:rsidRPr="008C5FA7">
        <w:rPr>
          <w:rFonts w:asciiTheme="minorHAnsi" w:hAnsiTheme="minorHAnsi" w:cs="Times New Roman"/>
          <w:sz w:val="24"/>
          <w:szCs w:val="24"/>
        </w:rPr>
        <w:t xml:space="preserve">. In presenza dei requisiti di cui ai punti 1, 2 e 3 l’eventuale esclusione della distorsione della concorrenza e incidenza sugli scambi necessita di una indagine approfondita che non può essere fatta nel contesto della presente check-list. </w:t>
      </w:r>
    </w:p>
    <w:p w:rsidR="007D297D" w:rsidRPr="008C5FA7" w:rsidRDefault="007D297D" w:rsidP="007D297D">
      <w:pPr>
        <w:spacing w:before="80"/>
        <w:ind w:firstLine="5580"/>
        <w:jc w:val="both"/>
        <w:rPr>
          <w:rFonts w:asciiTheme="minorHAnsi" w:hAnsiTheme="minorHAnsi" w:cs="Times New Roman"/>
          <w:sz w:val="24"/>
          <w:szCs w:val="24"/>
        </w:rPr>
      </w:pPr>
    </w:p>
    <w:p w:rsidR="007D297D" w:rsidRPr="008C5FA7" w:rsidRDefault="007D297D" w:rsidP="007D297D">
      <w:pPr>
        <w:spacing w:before="80"/>
        <w:jc w:val="both"/>
        <w:rPr>
          <w:rFonts w:asciiTheme="minorHAnsi" w:hAnsiTheme="minorHAnsi" w:cs="Times New Roman"/>
          <w:b/>
          <w:smallCaps/>
          <w:sz w:val="28"/>
          <w:szCs w:val="28"/>
        </w:rPr>
      </w:pPr>
      <w:r w:rsidRPr="008C5FA7">
        <w:rPr>
          <w:rFonts w:asciiTheme="minorHAnsi" w:hAnsiTheme="minorHAnsi" w:cs="Times New Roman"/>
          <w:b/>
          <w:smallCaps/>
          <w:sz w:val="28"/>
          <w:szCs w:val="28"/>
        </w:rPr>
        <w:t>II Sezione: Individuazione degli strumenti di compatibilità e delle procedure ai fini della legalità.</w:t>
      </w:r>
    </w:p>
    <w:p w:rsidR="007D297D" w:rsidRPr="008C5FA7" w:rsidRDefault="007D297D" w:rsidP="007D297D">
      <w:pPr>
        <w:spacing w:before="80"/>
        <w:jc w:val="both"/>
        <w:rPr>
          <w:rFonts w:asciiTheme="minorHAnsi" w:hAnsiTheme="minorHAnsi" w:cs="Times New Roman"/>
          <w:sz w:val="24"/>
          <w:szCs w:val="24"/>
        </w:rPr>
      </w:pPr>
    </w:p>
    <w:p w:rsidR="007D297D" w:rsidRPr="008C5FA7" w:rsidRDefault="007D297D" w:rsidP="007D297D">
      <w:pPr>
        <w:spacing w:before="60" w:after="120"/>
        <w:ind w:left="426" w:hanging="426"/>
        <w:jc w:val="both"/>
        <w:rPr>
          <w:rFonts w:asciiTheme="minorHAnsi" w:eastAsia="MS Mincho" w:hAnsiTheme="minorHAnsi" w:cs="Times New Roman"/>
          <w:lang w:eastAsia="ja-JP"/>
        </w:rPr>
      </w:pPr>
      <w:r w:rsidRPr="008C5FA7">
        <w:rPr>
          <w:rFonts w:asciiTheme="minorHAnsi" w:eastAsia="MS Mincho" w:hAnsiTheme="minorHAnsi" w:cs="Times New Roman"/>
          <w:sz w:val="26"/>
          <w:szCs w:val="26"/>
          <w:lang w:eastAsia="ja-JP"/>
        </w:rPr>
        <w:sym w:font="Wingdings" w:char="F071"/>
      </w:r>
      <w:r w:rsidRPr="008C5FA7">
        <w:rPr>
          <w:rFonts w:asciiTheme="minorHAnsi" w:eastAsia="MS Mincho" w:hAnsiTheme="minorHAnsi" w:cs="Times New Roman"/>
          <w:lang w:eastAsia="ja-JP"/>
        </w:rPr>
        <w:tab/>
      </w:r>
      <w:r w:rsidRPr="008C5FA7">
        <w:rPr>
          <w:rFonts w:asciiTheme="minorHAnsi" w:eastAsia="MS Mincho" w:hAnsiTheme="minorHAnsi" w:cs="Times New Roman"/>
          <w:b/>
          <w:lang w:eastAsia="ja-JP"/>
        </w:rPr>
        <w:t xml:space="preserve">de minimis </w:t>
      </w:r>
      <w:r w:rsidRPr="008C5FA7">
        <w:rPr>
          <w:rFonts w:asciiTheme="minorHAnsi" w:eastAsia="MS Mincho" w:hAnsiTheme="minorHAnsi" w:cs="Times New Roman"/>
          <w:lang w:eastAsia="ja-JP"/>
        </w:rPr>
        <w:t>ai sensi del</w:t>
      </w:r>
      <w:r w:rsidRPr="008C5FA7">
        <w:rPr>
          <w:rFonts w:asciiTheme="minorHAnsi" w:eastAsia="MS Mincho" w:hAnsiTheme="minorHAnsi" w:cs="Times New Roman"/>
          <w:b/>
          <w:lang w:eastAsia="ja-JP"/>
        </w:rPr>
        <w:t xml:space="preserve"> </w:t>
      </w:r>
      <w:r w:rsidRPr="008C5FA7">
        <w:rPr>
          <w:rFonts w:asciiTheme="minorHAnsi" w:eastAsia="MS Mincho" w:hAnsiTheme="minorHAnsi" w:cs="Times New Roman"/>
          <w:lang w:eastAsia="ja-JP"/>
        </w:rPr>
        <w:t>Regolamento (UE) n. 1407/2013</w:t>
      </w:r>
    </w:p>
    <w:p w:rsidR="007D297D" w:rsidRPr="008C5FA7" w:rsidRDefault="007D297D" w:rsidP="007D297D">
      <w:pPr>
        <w:spacing w:before="60" w:after="120"/>
        <w:ind w:left="426" w:hanging="426"/>
        <w:jc w:val="both"/>
        <w:rPr>
          <w:rFonts w:asciiTheme="minorHAnsi" w:eastAsia="MS Mincho" w:hAnsiTheme="minorHAnsi" w:cs="Times New Roman"/>
          <w:lang w:eastAsia="ja-JP"/>
        </w:rPr>
      </w:pPr>
      <w:r w:rsidRPr="008C5FA7">
        <w:rPr>
          <w:rFonts w:asciiTheme="minorHAnsi" w:eastAsia="MS Mincho" w:hAnsiTheme="minorHAnsi" w:cs="Times New Roman"/>
          <w:sz w:val="26"/>
          <w:szCs w:val="26"/>
          <w:lang w:eastAsia="ja-JP"/>
        </w:rPr>
        <w:sym w:font="Wingdings" w:char="F071"/>
      </w:r>
      <w:r w:rsidRPr="008C5FA7">
        <w:rPr>
          <w:rFonts w:asciiTheme="minorHAnsi" w:eastAsia="MS Mincho" w:hAnsiTheme="minorHAnsi" w:cs="Times New Roman"/>
          <w:lang w:eastAsia="ja-JP"/>
        </w:rPr>
        <w:tab/>
      </w:r>
      <w:r w:rsidRPr="008C5FA7">
        <w:rPr>
          <w:rFonts w:asciiTheme="minorHAnsi" w:eastAsia="MS Mincho" w:hAnsiTheme="minorHAnsi" w:cs="Times New Roman"/>
          <w:b/>
          <w:lang w:eastAsia="ja-JP"/>
        </w:rPr>
        <w:t>esenzione</w:t>
      </w:r>
      <w:r w:rsidRPr="008C5FA7">
        <w:rPr>
          <w:rFonts w:asciiTheme="minorHAnsi" w:eastAsia="MS Mincho" w:hAnsiTheme="minorHAnsi" w:cs="Times New Roman"/>
          <w:lang w:eastAsia="ja-JP"/>
        </w:rPr>
        <w:t xml:space="preserve"> dall’obbligo di notifica preventiva ai sensi del Regolamento (UE) 651/2014 (regolamento generale di esenzione per categoria) – specificare sezione e articoli pertinenti ………………………….</w:t>
      </w:r>
    </w:p>
    <w:p w:rsidR="007D297D" w:rsidRPr="008C5FA7" w:rsidRDefault="007D297D" w:rsidP="007D297D">
      <w:pPr>
        <w:numPr>
          <w:ilvl w:val="0"/>
          <w:numId w:val="7"/>
        </w:numPr>
        <w:tabs>
          <w:tab w:val="num" w:pos="360"/>
        </w:tabs>
        <w:spacing w:before="60" w:after="120"/>
        <w:ind w:left="360"/>
        <w:jc w:val="both"/>
        <w:rPr>
          <w:rFonts w:asciiTheme="minorHAnsi" w:eastAsia="MS Mincho" w:hAnsiTheme="minorHAnsi" w:cs="Times New Roman"/>
          <w:lang w:eastAsia="ja-JP"/>
        </w:rPr>
      </w:pPr>
      <w:r w:rsidRPr="008C5FA7">
        <w:rPr>
          <w:rFonts w:asciiTheme="minorHAnsi" w:eastAsia="MS Mincho" w:hAnsiTheme="minorHAnsi" w:cs="Times New Roman"/>
          <w:b/>
          <w:lang w:eastAsia="ja-JP"/>
        </w:rPr>
        <w:t>notifica preventiva</w:t>
      </w:r>
      <w:r w:rsidRPr="008C5FA7">
        <w:rPr>
          <w:rFonts w:asciiTheme="minorHAnsi" w:eastAsia="MS Mincho" w:hAnsiTheme="minorHAnsi" w:cs="Times New Roman"/>
          <w:lang w:eastAsia="ja-JP"/>
        </w:rPr>
        <w:t xml:space="preserve">, </w:t>
      </w:r>
      <w:r w:rsidRPr="008C5FA7">
        <w:rPr>
          <w:rFonts w:asciiTheme="minorHAnsi" w:eastAsia="MS Mincho" w:hAnsiTheme="minorHAnsi"/>
          <w:lang w:eastAsia="ja-JP"/>
        </w:rPr>
        <w:t>a seguito della decisione favorevole della Commissione</w:t>
      </w:r>
      <w:r w:rsidRPr="008C5FA7">
        <w:rPr>
          <w:rFonts w:asciiTheme="minorHAnsi" w:eastAsia="MS Mincho" w:hAnsiTheme="minorHAnsi" w:cs="Times New Roman"/>
          <w:lang w:eastAsia="ja-JP"/>
        </w:rPr>
        <w:t>, ai sensi degli Orientamenti e delle Linee guida di settore</w:t>
      </w:r>
    </w:p>
    <w:p w:rsidR="007D297D" w:rsidRPr="008C5FA7" w:rsidRDefault="007D297D" w:rsidP="007D297D">
      <w:pPr>
        <w:spacing w:before="60" w:after="120"/>
        <w:ind w:left="360"/>
        <w:jc w:val="both"/>
        <w:rPr>
          <w:rFonts w:asciiTheme="minorHAnsi" w:eastAsia="MS Mincho" w:hAnsiTheme="minorHAnsi" w:cs="Times New Roman"/>
          <w:b/>
          <w:lang w:eastAsia="ja-JP"/>
        </w:rPr>
      </w:pPr>
      <w:r w:rsidRPr="008C5FA7">
        <w:rPr>
          <w:rFonts w:asciiTheme="minorHAnsi" w:eastAsia="MS Mincho" w:hAnsiTheme="minorHAnsi" w:cs="Times New Roman"/>
          <w:sz w:val="24"/>
          <w:szCs w:val="24"/>
          <w:lang w:eastAsia="ja-JP"/>
        </w:rPr>
        <w:sym w:font="Wingdings" w:char="F06D"/>
      </w:r>
      <w:r w:rsidRPr="008C5FA7">
        <w:rPr>
          <w:rFonts w:asciiTheme="minorHAnsi" w:eastAsia="MS Mincho" w:hAnsiTheme="minorHAnsi" w:cs="Times New Roman"/>
          <w:sz w:val="24"/>
          <w:szCs w:val="24"/>
          <w:lang w:eastAsia="ja-JP"/>
        </w:rPr>
        <w:t xml:space="preserve"> </w:t>
      </w:r>
      <w:r w:rsidRPr="008C5FA7">
        <w:rPr>
          <w:rFonts w:asciiTheme="minorHAnsi" w:eastAsia="MS Mincho" w:hAnsiTheme="minorHAnsi" w:cs="Times New Roman"/>
          <w:b/>
          <w:lang w:eastAsia="ja-JP"/>
        </w:rPr>
        <w:t>indicare gli orientamenti di settore</w:t>
      </w:r>
      <w:r w:rsidRPr="008C5FA7">
        <w:rPr>
          <w:rStyle w:val="Rimandonotaapidipagina"/>
          <w:rFonts w:asciiTheme="minorHAnsi" w:eastAsia="MS Mincho" w:hAnsiTheme="minorHAnsi"/>
          <w:b/>
          <w:lang w:eastAsia="ja-JP"/>
        </w:rPr>
        <w:footnoteReference w:id="3"/>
      </w:r>
      <w:r w:rsidRPr="008C5FA7">
        <w:rPr>
          <w:rFonts w:asciiTheme="minorHAnsi" w:eastAsia="MS Mincho" w:hAnsiTheme="minorHAnsi" w:cs="Times New Roman"/>
          <w:b/>
          <w:lang w:eastAsia="ja-JP"/>
        </w:rPr>
        <w:t xml:space="preserve"> </w:t>
      </w:r>
    </w:p>
    <w:p w:rsidR="007D297D" w:rsidRPr="008C5FA7" w:rsidRDefault="007D297D" w:rsidP="007D297D">
      <w:pPr>
        <w:spacing w:before="60" w:after="120"/>
        <w:ind w:left="360"/>
        <w:jc w:val="both"/>
        <w:rPr>
          <w:rFonts w:asciiTheme="minorHAnsi" w:eastAsia="MS Mincho" w:hAnsiTheme="minorHAnsi" w:cs="Times New Roman"/>
          <w:b/>
          <w:lang w:eastAsia="ja-JP"/>
        </w:rPr>
      </w:pPr>
      <w:r w:rsidRPr="008C5FA7">
        <w:rPr>
          <w:rFonts w:asciiTheme="minorHAnsi" w:eastAsia="MS Mincho" w:hAnsiTheme="minorHAnsi" w:cs="Times New Roman"/>
          <w:b/>
          <w:lang w:eastAsia="ja-JP"/>
        </w:rPr>
        <w:t>………………………………………………………………………………………………………….…</w:t>
      </w:r>
    </w:p>
    <w:p w:rsidR="007D297D" w:rsidRPr="008C5FA7" w:rsidRDefault="007D297D" w:rsidP="007D297D">
      <w:pPr>
        <w:spacing w:before="60" w:after="120"/>
        <w:jc w:val="both"/>
        <w:rPr>
          <w:rFonts w:asciiTheme="minorHAnsi" w:eastAsia="MS Mincho" w:hAnsiTheme="minorHAnsi" w:cs="Times New Roman"/>
          <w:lang w:eastAsia="ja-JP"/>
        </w:rPr>
      </w:pPr>
      <w:r w:rsidRPr="008C5FA7">
        <w:rPr>
          <w:rFonts w:asciiTheme="minorHAnsi" w:eastAsia="MS Mincho" w:hAnsiTheme="minorHAnsi" w:cs="Times New Roman"/>
          <w:lang w:eastAsia="ja-JP"/>
        </w:rPr>
        <w:t>In mancanza di Orientamenti o linee guida specificare la disciplina di riferimento dell’aiuto in oggetto:</w:t>
      </w:r>
    </w:p>
    <w:p w:rsidR="007D297D" w:rsidRPr="008C5FA7" w:rsidRDefault="007D297D" w:rsidP="007D297D">
      <w:pPr>
        <w:spacing w:before="60" w:after="120"/>
        <w:ind w:left="426" w:hanging="426"/>
        <w:jc w:val="both"/>
        <w:rPr>
          <w:rFonts w:asciiTheme="minorHAnsi" w:eastAsia="MS Mincho" w:hAnsiTheme="minorHAnsi" w:cs="Times New Roman"/>
          <w:b/>
          <w:lang w:eastAsia="ja-JP"/>
        </w:rPr>
      </w:pPr>
      <w:r w:rsidRPr="008C5FA7">
        <w:rPr>
          <w:rFonts w:asciiTheme="minorHAnsi" w:eastAsia="MS Mincho" w:hAnsiTheme="minorHAnsi" w:cs="Times New Roman"/>
          <w:sz w:val="26"/>
          <w:szCs w:val="26"/>
          <w:lang w:eastAsia="ja-JP"/>
        </w:rPr>
        <w:sym w:font="Wingdings" w:char="F071"/>
      </w:r>
      <w:r w:rsidRPr="008C5FA7">
        <w:rPr>
          <w:rFonts w:asciiTheme="minorHAnsi" w:eastAsia="MS Mincho" w:hAnsiTheme="minorHAnsi" w:cs="Times New Roman"/>
          <w:lang w:eastAsia="ja-JP"/>
        </w:rPr>
        <w:tab/>
      </w:r>
      <w:r w:rsidRPr="008C5FA7">
        <w:rPr>
          <w:rFonts w:asciiTheme="minorHAnsi" w:eastAsia="MS Mincho" w:hAnsiTheme="minorHAnsi" w:cs="Times New Roman"/>
          <w:b/>
          <w:lang w:eastAsia="ja-JP"/>
        </w:rPr>
        <w:t>disposizione diretta del Trattato (TFUE)</w:t>
      </w:r>
    </w:p>
    <w:p w:rsidR="007D297D" w:rsidRPr="008C5FA7" w:rsidRDefault="007D297D" w:rsidP="007D297D">
      <w:pPr>
        <w:spacing w:before="60" w:after="120"/>
        <w:ind w:left="851" w:hanging="425"/>
        <w:jc w:val="both"/>
        <w:rPr>
          <w:rFonts w:asciiTheme="minorHAnsi" w:eastAsia="MS Mincho" w:hAnsiTheme="minorHAnsi" w:cs="Times New Roman"/>
          <w:lang w:eastAsia="ja-JP"/>
        </w:rPr>
      </w:pPr>
      <w:r w:rsidRPr="008C5FA7">
        <w:rPr>
          <w:rFonts w:asciiTheme="minorHAnsi" w:eastAsia="MS Mincho" w:hAnsiTheme="minorHAnsi" w:cs="Times New Roman"/>
          <w:sz w:val="24"/>
          <w:szCs w:val="24"/>
          <w:lang w:eastAsia="ja-JP"/>
        </w:rPr>
        <w:sym w:font="Wingdings" w:char="F06D"/>
      </w:r>
      <w:r w:rsidRPr="008C5FA7">
        <w:rPr>
          <w:rFonts w:asciiTheme="minorHAnsi" w:eastAsia="MS Mincho" w:hAnsiTheme="minorHAnsi" w:cs="Times New Roman"/>
          <w:lang w:eastAsia="ja-JP"/>
        </w:rPr>
        <w:tab/>
        <w:t xml:space="preserve">articolo 93 </w:t>
      </w:r>
    </w:p>
    <w:p w:rsidR="007D297D" w:rsidRPr="008C5FA7" w:rsidRDefault="007D297D" w:rsidP="007D297D">
      <w:pPr>
        <w:spacing w:before="60" w:after="120"/>
        <w:ind w:left="852" w:hanging="426"/>
        <w:jc w:val="both"/>
        <w:rPr>
          <w:rFonts w:asciiTheme="minorHAnsi" w:eastAsia="MS Mincho" w:hAnsiTheme="minorHAnsi" w:cs="Times New Roman"/>
          <w:lang w:eastAsia="ja-JP"/>
        </w:rPr>
      </w:pPr>
      <w:r w:rsidRPr="008C5FA7">
        <w:rPr>
          <w:rFonts w:asciiTheme="minorHAnsi" w:eastAsia="MS Mincho" w:hAnsiTheme="minorHAnsi" w:cs="Times New Roman"/>
          <w:sz w:val="24"/>
          <w:szCs w:val="24"/>
          <w:lang w:eastAsia="ja-JP"/>
        </w:rPr>
        <w:sym w:font="Wingdings" w:char="F06D"/>
      </w:r>
      <w:r w:rsidRPr="008C5FA7">
        <w:rPr>
          <w:rFonts w:asciiTheme="minorHAnsi" w:eastAsia="MS Mincho" w:hAnsiTheme="minorHAnsi" w:cs="Times New Roman"/>
          <w:lang w:eastAsia="ja-JP"/>
        </w:rPr>
        <w:tab/>
        <w:t>articolo 107.2 – specificare la lettera pertinente</w:t>
      </w:r>
      <w:r w:rsidRPr="008C5FA7">
        <w:rPr>
          <w:rFonts w:asciiTheme="minorHAnsi" w:eastAsia="MS Mincho" w:hAnsiTheme="minorHAnsi" w:cs="Times New Roman"/>
          <w:color w:val="808080"/>
          <w:sz w:val="24"/>
          <w:szCs w:val="24"/>
          <w:lang w:eastAsia="ja-JP"/>
        </w:rPr>
        <w:t>.</w:t>
      </w:r>
    </w:p>
    <w:p w:rsidR="007D297D" w:rsidRPr="008C5FA7" w:rsidRDefault="007D297D" w:rsidP="007D297D">
      <w:pPr>
        <w:spacing w:before="60" w:after="120"/>
        <w:ind w:left="851" w:hanging="425"/>
        <w:jc w:val="both"/>
        <w:rPr>
          <w:rFonts w:asciiTheme="minorHAnsi" w:eastAsia="MS Mincho" w:hAnsiTheme="minorHAnsi" w:cs="Times New Roman"/>
          <w:lang w:eastAsia="ja-JP"/>
        </w:rPr>
      </w:pPr>
      <w:r w:rsidRPr="008C5FA7">
        <w:rPr>
          <w:rFonts w:asciiTheme="minorHAnsi" w:eastAsia="MS Mincho" w:hAnsiTheme="minorHAnsi" w:cs="Times New Roman"/>
          <w:sz w:val="24"/>
          <w:szCs w:val="24"/>
          <w:lang w:eastAsia="ja-JP"/>
        </w:rPr>
        <w:sym w:font="Wingdings" w:char="F06D"/>
      </w:r>
      <w:r w:rsidRPr="008C5FA7">
        <w:rPr>
          <w:rFonts w:asciiTheme="minorHAnsi" w:eastAsia="MS Mincho" w:hAnsiTheme="minorHAnsi" w:cs="Times New Roman"/>
          <w:lang w:eastAsia="ja-JP"/>
        </w:rPr>
        <w:tab/>
        <w:t>articolo 107.3 – specificare la lettera pertinente.</w:t>
      </w:r>
    </w:p>
    <w:p w:rsidR="007D297D" w:rsidRPr="008C5FA7" w:rsidRDefault="007D297D" w:rsidP="007D297D">
      <w:pPr>
        <w:numPr>
          <w:ilvl w:val="0"/>
          <w:numId w:val="7"/>
        </w:numPr>
        <w:tabs>
          <w:tab w:val="num" w:pos="360"/>
        </w:tabs>
        <w:spacing w:before="60" w:after="120"/>
        <w:ind w:hanging="720"/>
        <w:jc w:val="both"/>
        <w:rPr>
          <w:rFonts w:asciiTheme="minorHAnsi" w:eastAsia="MS Mincho" w:hAnsiTheme="minorHAnsi" w:cs="Times New Roman"/>
          <w:b/>
          <w:lang w:eastAsia="ja-JP"/>
        </w:rPr>
      </w:pPr>
      <w:r w:rsidRPr="008C5FA7">
        <w:rPr>
          <w:rFonts w:asciiTheme="minorHAnsi" w:eastAsia="MS Mincho" w:hAnsiTheme="minorHAnsi" w:cs="Times New Roman"/>
          <w:b/>
          <w:lang w:eastAsia="ja-JP"/>
        </w:rPr>
        <w:t>disciplina sui Servizi di Interesse Economico Generale (SIEG):</w:t>
      </w:r>
    </w:p>
    <w:p w:rsidR="007D297D" w:rsidRPr="008C5FA7" w:rsidRDefault="007D297D" w:rsidP="007D297D">
      <w:pPr>
        <w:spacing w:before="60" w:after="120"/>
        <w:ind w:left="851" w:hanging="425"/>
        <w:jc w:val="both"/>
        <w:rPr>
          <w:rFonts w:asciiTheme="minorHAnsi" w:eastAsia="MS Mincho" w:hAnsiTheme="minorHAnsi" w:cs="Times New Roman"/>
          <w:lang w:eastAsia="ja-JP"/>
        </w:rPr>
      </w:pPr>
      <w:r w:rsidRPr="008C5FA7">
        <w:rPr>
          <w:rFonts w:asciiTheme="minorHAnsi" w:eastAsia="MS Mincho" w:hAnsiTheme="minorHAnsi" w:cs="Times New Roman"/>
          <w:sz w:val="24"/>
          <w:szCs w:val="24"/>
          <w:lang w:eastAsia="ja-JP"/>
        </w:rPr>
        <w:sym w:font="Wingdings" w:char="F06D"/>
      </w:r>
      <w:r w:rsidRPr="008C5FA7">
        <w:rPr>
          <w:rFonts w:asciiTheme="minorHAnsi" w:eastAsia="MS Mincho" w:hAnsiTheme="minorHAnsi" w:cs="Times New Roman"/>
          <w:lang w:eastAsia="ja-JP"/>
        </w:rPr>
        <w:tab/>
        <w:t>Regolamento (UE) n. 360/2012 (SIEG)</w:t>
      </w:r>
    </w:p>
    <w:p w:rsidR="007D297D" w:rsidRPr="008C5FA7" w:rsidRDefault="007D297D" w:rsidP="007D297D">
      <w:pPr>
        <w:spacing w:before="60" w:after="120"/>
        <w:ind w:left="851" w:hanging="425"/>
        <w:jc w:val="both"/>
        <w:rPr>
          <w:rFonts w:asciiTheme="minorHAnsi" w:eastAsia="MS Mincho" w:hAnsiTheme="minorHAnsi" w:cs="Times New Roman"/>
          <w:u w:val="single"/>
          <w:lang w:eastAsia="ja-JP"/>
        </w:rPr>
      </w:pPr>
      <w:r w:rsidRPr="008C5FA7">
        <w:rPr>
          <w:rFonts w:asciiTheme="minorHAnsi" w:eastAsia="MS Mincho" w:hAnsiTheme="minorHAnsi" w:cs="Times New Roman"/>
          <w:sz w:val="24"/>
          <w:szCs w:val="24"/>
          <w:lang w:eastAsia="ja-JP"/>
        </w:rPr>
        <w:sym w:font="Wingdings" w:char="F06D"/>
      </w:r>
      <w:r w:rsidRPr="008C5FA7">
        <w:rPr>
          <w:rFonts w:asciiTheme="minorHAnsi" w:eastAsia="MS Mincho" w:hAnsiTheme="minorHAnsi" w:cs="Times New Roman"/>
          <w:lang w:eastAsia="ja-JP"/>
        </w:rPr>
        <w:tab/>
        <w:t>Decisione 2012/21/UE di esenzione degli aiuti di Stato sotto forma di compensazione degli obblighi di servizio pubblico, concessi a determinate imprese incaricate della gestione di SIEG</w:t>
      </w:r>
    </w:p>
    <w:p w:rsidR="007D297D" w:rsidRPr="008C5FA7" w:rsidRDefault="007D297D" w:rsidP="007D297D">
      <w:pPr>
        <w:spacing w:before="60" w:after="120"/>
        <w:ind w:left="851" w:hanging="425"/>
        <w:jc w:val="both"/>
        <w:rPr>
          <w:rFonts w:asciiTheme="minorHAnsi" w:eastAsia="MS Mincho" w:hAnsiTheme="minorHAnsi" w:cs="Times New Roman"/>
          <w:lang w:eastAsia="ja-JP"/>
        </w:rPr>
      </w:pPr>
      <w:r w:rsidRPr="008C5FA7">
        <w:rPr>
          <w:rFonts w:asciiTheme="minorHAnsi" w:eastAsia="MS Mincho" w:hAnsiTheme="minorHAnsi" w:cs="Times New Roman"/>
          <w:sz w:val="24"/>
          <w:szCs w:val="24"/>
          <w:lang w:eastAsia="ja-JP"/>
        </w:rPr>
        <w:sym w:font="Wingdings" w:char="F06D"/>
      </w:r>
      <w:r w:rsidRPr="008C5FA7">
        <w:rPr>
          <w:rFonts w:asciiTheme="minorHAnsi" w:eastAsia="MS Mincho" w:hAnsiTheme="minorHAnsi" w:cs="Times New Roman"/>
          <w:lang w:eastAsia="ja-JP"/>
        </w:rPr>
        <w:tab/>
        <w:t>Regolamento (CE) n. 1370/2007 del Parlamento Europeo e del Consiglio del 23 ottobre 2007 relativo ai servizi pubblici di trasporto di passeggeri su strada e per ferrovia e che abroga i regolamenti del Consiglio (CEE) n. 1191/69 e (CEE) n. 1107/70</w:t>
      </w:r>
    </w:p>
    <w:p w:rsidR="007D297D" w:rsidRPr="008C5FA7" w:rsidRDefault="007D297D" w:rsidP="007D297D">
      <w:pPr>
        <w:spacing w:before="60" w:after="120"/>
        <w:ind w:left="851" w:hanging="425"/>
        <w:jc w:val="both"/>
        <w:rPr>
          <w:rFonts w:asciiTheme="minorHAnsi" w:eastAsia="MS Mincho" w:hAnsiTheme="minorHAnsi" w:cs="Times New Roman"/>
          <w:lang w:eastAsia="ja-JP"/>
        </w:rPr>
      </w:pPr>
      <w:r w:rsidRPr="008C5FA7">
        <w:rPr>
          <w:rFonts w:asciiTheme="minorHAnsi" w:eastAsia="MS Mincho" w:hAnsiTheme="minorHAnsi" w:cs="Times New Roman"/>
          <w:sz w:val="24"/>
          <w:szCs w:val="24"/>
          <w:lang w:eastAsia="ja-JP"/>
        </w:rPr>
        <w:sym w:font="Wingdings" w:char="F06D"/>
      </w:r>
      <w:r w:rsidRPr="008C5FA7">
        <w:rPr>
          <w:rFonts w:asciiTheme="minorHAnsi" w:eastAsia="MS Mincho" w:hAnsiTheme="minorHAnsi" w:cs="Times New Roman"/>
          <w:lang w:eastAsia="ja-JP"/>
        </w:rPr>
        <w:tab/>
        <w:t>Disciplina dell'Unione europea relativa agli aiuti di Stato concessi sotto forma di compensazione degli obblighi di servizio pubblico (2012/C 8/03)</w:t>
      </w:r>
    </w:p>
    <w:p w:rsidR="007D297D" w:rsidRPr="008C5FA7" w:rsidRDefault="007D297D" w:rsidP="007D297D">
      <w:pPr>
        <w:numPr>
          <w:ilvl w:val="0"/>
          <w:numId w:val="7"/>
        </w:numPr>
        <w:tabs>
          <w:tab w:val="num" w:pos="360"/>
        </w:tabs>
        <w:spacing w:before="60" w:after="120"/>
        <w:ind w:hanging="720"/>
        <w:jc w:val="both"/>
        <w:rPr>
          <w:rFonts w:asciiTheme="minorHAnsi" w:eastAsia="MS Mincho" w:hAnsiTheme="minorHAnsi" w:cs="Times New Roman"/>
          <w:b/>
          <w:lang w:eastAsia="ja-JP"/>
        </w:rPr>
      </w:pPr>
      <w:r w:rsidRPr="008C5FA7">
        <w:rPr>
          <w:rFonts w:asciiTheme="minorHAnsi" w:eastAsia="MS Mincho" w:hAnsiTheme="minorHAnsi" w:cs="Times New Roman"/>
          <w:b/>
          <w:lang w:eastAsia="ja-JP"/>
        </w:rPr>
        <w:t>Casi di pre notifica</w:t>
      </w:r>
    </w:p>
    <w:p w:rsidR="007D297D" w:rsidRPr="008C5FA7" w:rsidRDefault="007D297D" w:rsidP="007D297D">
      <w:pPr>
        <w:pBdr>
          <w:top w:val="single" w:sz="4" w:space="0" w:color="auto"/>
          <w:left w:val="single" w:sz="4" w:space="4" w:color="auto"/>
          <w:bottom w:val="single" w:sz="4" w:space="1" w:color="auto"/>
          <w:right w:val="single" w:sz="4" w:space="4" w:color="auto"/>
        </w:pBdr>
        <w:spacing w:before="80"/>
        <w:jc w:val="both"/>
        <w:rPr>
          <w:rFonts w:asciiTheme="minorHAnsi" w:hAnsiTheme="minorHAnsi" w:cs="Times New Roman"/>
          <w:b/>
        </w:rPr>
      </w:pPr>
      <w:r w:rsidRPr="008C5FA7">
        <w:rPr>
          <w:rFonts w:asciiTheme="minorHAnsi" w:hAnsiTheme="minorHAnsi" w:cs="Times New Roman"/>
          <w:b/>
          <w:sz w:val="24"/>
          <w:szCs w:val="24"/>
        </w:rPr>
        <w:t>Supporto del distinct body</w:t>
      </w:r>
      <w:r w:rsidR="008C5FA7" w:rsidRPr="008C5FA7">
        <w:rPr>
          <w:rFonts w:asciiTheme="minorHAnsi" w:hAnsiTheme="minorHAnsi" w:cs="Times New Roman"/>
          <w:b/>
          <w:sz w:val="24"/>
          <w:szCs w:val="24"/>
        </w:rPr>
        <w:t xml:space="preserve">   </w:t>
      </w:r>
      <w:r w:rsidRPr="008C5FA7">
        <w:rPr>
          <w:rFonts w:asciiTheme="minorHAnsi" w:hAnsiTheme="minorHAnsi" w:cs="Times New Roman"/>
          <w:b/>
        </w:rPr>
        <w:tab/>
      </w:r>
      <w:r w:rsidRPr="008C5FA7">
        <w:rPr>
          <w:rFonts w:asciiTheme="minorHAnsi" w:hAnsiTheme="minorHAnsi" w:cs="Times New Roman"/>
          <w:b/>
        </w:rPr>
        <w:tab/>
      </w:r>
      <w:r w:rsidRPr="008C5FA7">
        <w:rPr>
          <w:rFonts w:asciiTheme="minorHAnsi" w:hAnsiTheme="minorHAnsi" w:cs="Times New Roman"/>
          <w:b/>
        </w:rPr>
        <w:tab/>
      </w:r>
      <w:r w:rsidRPr="008C5FA7">
        <w:rPr>
          <w:rFonts w:asciiTheme="minorHAnsi" w:hAnsiTheme="minorHAnsi" w:cs="Times New Roman"/>
          <w:bdr w:val="single" w:sz="4" w:space="0" w:color="auto" w:frame="1"/>
        </w:rPr>
        <w:t xml:space="preserve">SI </w:t>
      </w:r>
      <w:r w:rsidRPr="008C5FA7">
        <w:rPr>
          <w:rFonts w:asciiTheme="minorHAnsi" w:hAnsiTheme="minorHAnsi" w:cs="Times New Roman"/>
        </w:rPr>
        <w:tab/>
      </w:r>
      <w:r w:rsidRPr="008C5FA7">
        <w:rPr>
          <w:rFonts w:asciiTheme="minorHAnsi" w:hAnsiTheme="minorHAnsi" w:cs="Times New Roman"/>
        </w:rPr>
        <w:tab/>
      </w:r>
      <w:r w:rsidRPr="008C5FA7">
        <w:rPr>
          <w:rFonts w:asciiTheme="minorHAnsi" w:hAnsiTheme="minorHAnsi" w:cs="Times New Roman"/>
        </w:rPr>
        <w:tab/>
      </w:r>
      <w:r w:rsidRPr="008C5FA7">
        <w:rPr>
          <w:rFonts w:asciiTheme="minorHAnsi" w:hAnsiTheme="minorHAnsi" w:cs="Times New Roman"/>
          <w:bdr w:val="single" w:sz="4" w:space="0" w:color="auto" w:frame="1"/>
        </w:rPr>
        <w:t>NO</w:t>
      </w:r>
      <w:r w:rsidRPr="008C5FA7">
        <w:rPr>
          <w:rFonts w:asciiTheme="minorHAnsi" w:hAnsiTheme="minorHAnsi" w:cs="Times New Roman"/>
          <w:sz w:val="20"/>
          <w:szCs w:val="20"/>
          <w:bdr w:val="single" w:sz="4" w:space="0" w:color="auto" w:frame="1"/>
        </w:rPr>
        <w:t xml:space="preserve"> </w:t>
      </w:r>
    </w:p>
    <w:p w:rsidR="007D297D" w:rsidRPr="008C5FA7" w:rsidRDefault="007D297D" w:rsidP="007D297D">
      <w:pPr>
        <w:pBdr>
          <w:top w:val="single" w:sz="4" w:space="0" w:color="auto"/>
          <w:left w:val="single" w:sz="4" w:space="4" w:color="auto"/>
          <w:bottom w:val="single" w:sz="4" w:space="1" w:color="auto"/>
          <w:right w:val="single" w:sz="4" w:space="4" w:color="auto"/>
        </w:pBdr>
        <w:spacing w:before="80"/>
        <w:jc w:val="both"/>
        <w:rPr>
          <w:rFonts w:asciiTheme="minorHAnsi" w:hAnsiTheme="minorHAnsi" w:cs="Times New Roman"/>
          <w:b/>
          <w:i/>
        </w:rPr>
      </w:pPr>
      <w:r w:rsidRPr="008C5FA7">
        <w:rPr>
          <w:rFonts w:asciiTheme="minorHAnsi" w:hAnsiTheme="minorHAnsi" w:cs="Times New Roman"/>
          <w:b/>
          <w:i/>
        </w:rPr>
        <w:t>Indicare per quale sezione e/o punto/i specifico/i si è richiesto il supporto del distinct body:___________________________________________________________________________________</w:t>
      </w:r>
    </w:p>
    <w:p w:rsidR="007D297D" w:rsidRPr="008C5FA7" w:rsidRDefault="007D297D" w:rsidP="007D297D">
      <w:pPr>
        <w:pBdr>
          <w:top w:val="single" w:sz="4" w:space="0" w:color="auto"/>
          <w:left w:val="single" w:sz="4" w:space="4" w:color="auto"/>
          <w:bottom w:val="single" w:sz="4" w:space="1" w:color="auto"/>
          <w:right w:val="single" w:sz="4" w:space="4" w:color="auto"/>
        </w:pBdr>
        <w:spacing w:before="80"/>
        <w:jc w:val="both"/>
        <w:rPr>
          <w:rFonts w:asciiTheme="minorHAnsi" w:hAnsiTheme="minorHAnsi" w:cs="Times New Roman"/>
          <w:sz w:val="20"/>
          <w:szCs w:val="20"/>
          <w:bdr w:val="single" w:sz="4" w:space="0" w:color="auto" w:frame="1"/>
        </w:rPr>
      </w:pPr>
      <w:r w:rsidRPr="008C5FA7">
        <w:rPr>
          <w:rFonts w:asciiTheme="minorHAnsi" w:hAnsiTheme="minorHAnsi" w:cs="Times New Roman"/>
          <w:b/>
          <w:sz w:val="24"/>
          <w:szCs w:val="24"/>
        </w:rPr>
        <w:t>Parere del distinct body</w:t>
      </w:r>
      <w:r w:rsidRPr="008C5FA7">
        <w:rPr>
          <w:rFonts w:asciiTheme="minorHAnsi" w:hAnsiTheme="minorHAnsi" w:cs="Times New Roman"/>
          <w:b/>
        </w:rPr>
        <w:tab/>
      </w:r>
      <w:r w:rsidRPr="008C5FA7">
        <w:rPr>
          <w:rFonts w:asciiTheme="minorHAnsi" w:hAnsiTheme="minorHAnsi" w:cs="Times New Roman"/>
          <w:b/>
        </w:rPr>
        <w:tab/>
      </w:r>
      <w:r w:rsidRPr="008C5FA7">
        <w:rPr>
          <w:rFonts w:asciiTheme="minorHAnsi" w:hAnsiTheme="minorHAnsi" w:cs="Times New Roman"/>
          <w:b/>
        </w:rPr>
        <w:tab/>
      </w:r>
      <w:r w:rsidRPr="008C5FA7">
        <w:rPr>
          <w:rFonts w:asciiTheme="minorHAnsi" w:hAnsiTheme="minorHAnsi" w:cs="Times New Roman"/>
          <w:b/>
        </w:rPr>
        <w:tab/>
      </w:r>
      <w:r w:rsidRPr="008C5FA7">
        <w:rPr>
          <w:rFonts w:asciiTheme="minorHAnsi" w:hAnsiTheme="minorHAnsi" w:cs="Times New Roman"/>
          <w:b/>
        </w:rPr>
        <w:tab/>
      </w:r>
      <w:r w:rsidRPr="008C5FA7">
        <w:rPr>
          <w:rFonts w:asciiTheme="minorHAnsi" w:hAnsiTheme="minorHAnsi" w:cs="Times New Roman"/>
          <w:b/>
          <w:bdr w:val="single" w:sz="4" w:space="0" w:color="auto" w:frame="1"/>
        </w:rPr>
        <w:t xml:space="preserve">SI </w:t>
      </w:r>
      <w:r w:rsidRPr="008C5FA7">
        <w:rPr>
          <w:rFonts w:asciiTheme="minorHAnsi" w:hAnsiTheme="minorHAnsi" w:cs="Times New Roman"/>
          <w:b/>
        </w:rPr>
        <w:tab/>
      </w:r>
      <w:r w:rsidRPr="008C5FA7">
        <w:rPr>
          <w:rFonts w:asciiTheme="minorHAnsi" w:hAnsiTheme="minorHAnsi" w:cs="Times New Roman"/>
          <w:b/>
        </w:rPr>
        <w:tab/>
      </w:r>
      <w:r w:rsidRPr="008C5FA7">
        <w:rPr>
          <w:rFonts w:asciiTheme="minorHAnsi" w:hAnsiTheme="minorHAnsi" w:cs="Times New Roman"/>
          <w:b/>
        </w:rPr>
        <w:tab/>
      </w:r>
      <w:r w:rsidRPr="008C5FA7">
        <w:rPr>
          <w:rFonts w:asciiTheme="minorHAnsi" w:hAnsiTheme="minorHAnsi" w:cs="Times New Roman"/>
          <w:b/>
          <w:bdr w:val="single" w:sz="4" w:space="0" w:color="auto" w:frame="1"/>
        </w:rPr>
        <w:t>NO</w:t>
      </w:r>
      <w:r w:rsidRPr="008C5FA7">
        <w:rPr>
          <w:rFonts w:asciiTheme="minorHAnsi" w:hAnsiTheme="minorHAnsi" w:cs="Times New Roman"/>
          <w:b/>
          <w:sz w:val="20"/>
          <w:szCs w:val="20"/>
          <w:bdr w:val="single" w:sz="4" w:space="0" w:color="auto" w:frame="1"/>
        </w:rPr>
        <w:t xml:space="preserve"> </w:t>
      </w:r>
    </w:p>
    <w:p w:rsidR="007D297D" w:rsidRPr="008C5FA7" w:rsidRDefault="007D297D" w:rsidP="007D297D">
      <w:pPr>
        <w:pBdr>
          <w:top w:val="single" w:sz="4" w:space="0" w:color="auto"/>
          <w:left w:val="single" w:sz="4" w:space="4" w:color="auto"/>
          <w:bottom w:val="single" w:sz="4" w:space="1" w:color="auto"/>
          <w:right w:val="single" w:sz="4" w:space="4" w:color="auto"/>
        </w:pBdr>
        <w:spacing w:before="80"/>
        <w:jc w:val="both"/>
        <w:rPr>
          <w:rFonts w:asciiTheme="minorHAnsi" w:hAnsiTheme="minorHAnsi" w:cs="Times New Roman"/>
          <w:b/>
        </w:rPr>
      </w:pPr>
      <w:r w:rsidRPr="008C5FA7">
        <w:rPr>
          <w:rFonts w:asciiTheme="minorHAnsi" w:hAnsiTheme="minorHAnsi" w:cs="Times New Roman"/>
          <w:b/>
          <w:i/>
        </w:rPr>
        <w:t>Se si è risposto FORSE ad una delle precedenti domande, il supporto del Distinct Body deve essere richiesto dagli uffici responsabili della compilazione della scheda e il parere reso dal Distinct Body deve essere allegato al modulo di notifica sulla piattaforma SANI2, alla richiesta al DPE di valutazione preliminare e sommaria delle misure GBER e ad ogni altra richiesta di parere che l'ufficio che predispone la misura di aiuto intende sottoporre al DPE.</w:t>
      </w:r>
    </w:p>
    <w:p w:rsidR="008C0641" w:rsidRDefault="008C0641" w:rsidP="007D297D">
      <w:pPr>
        <w:spacing w:before="80"/>
        <w:ind w:firstLine="5580"/>
        <w:jc w:val="both"/>
        <w:rPr>
          <w:rFonts w:asciiTheme="minorHAnsi" w:hAnsiTheme="minorHAnsi" w:cs="Times New Roman"/>
          <w:sz w:val="24"/>
          <w:szCs w:val="24"/>
        </w:rPr>
      </w:pPr>
    </w:p>
    <w:p w:rsidR="007D297D" w:rsidRPr="008C5FA7" w:rsidRDefault="007D297D" w:rsidP="007D297D">
      <w:pPr>
        <w:spacing w:before="80"/>
        <w:ind w:firstLine="5580"/>
        <w:jc w:val="both"/>
        <w:rPr>
          <w:rFonts w:asciiTheme="minorHAnsi" w:hAnsiTheme="minorHAnsi" w:cs="Times New Roman"/>
          <w:sz w:val="24"/>
          <w:szCs w:val="24"/>
        </w:rPr>
      </w:pPr>
      <w:r w:rsidRPr="008C5FA7">
        <w:rPr>
          <w:rFonts w:asciiTheme="minorHAnsi" w:hAnsiTheme="minorHAnsi" w:cs="Times New Roman"/>
          <w:sz w:val="24"/>
          <w:szCs w:val="24"/>
        </w:rPr>
        <w:t xml:space="preserve">     Il Dirigente responsabile </w:t>
      </w:r>
    </w:p>
    <w:sectPr w:rsidR="007D297D" w:rsidRPr="008C5FA7" w:rsidSect="008C5FA7">
      <w:headerReference w:type="default" r:id="rId8"/>
      <w:footerReference w:type="default" r:id="rId9"/>
      <w:pgSz w:w="11906" w:h="16838"/>
      <w:pgMar w:top="1417" w:right="1134" w:bottom="1134" w:left="1134" w:header="708" w:footer="708" w:gutter="0"/>
      <w:pgNumType w:fmt="upp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AE1" w:rsidRDefault="00FD4AE1" w:rsidP="007D297D">
      <w:r>
        <w:separator/>
      </w:r>
    </w:p>
  </w:endnote>
  <w:endnote w:type="continuationSeparator" w:id="0">
    <w:p w:rsidR="00FD4AE1" w:rsidRDefault="00FD4AE1" w:rsidP="007D297D">
      <w:r>
        <w:continuationSeparator/>
      </w:r>
    </w:p>
  </w:endnote>
  <w:endnote w:type="continuationNotice" w:id="1">
    <w:p w:rsidR="00FD4AE1" w:rsidRDefault="00FD4A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cimaWERg">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97D" w:rsidRDefault="007D297D">
    <w:pPr>
      <w:pStyle w:val="Pidipagina"/>
      <w:jc w:val="center"/>
    </w:pPr>
    <w:r>
      <w:fldChar w:fldCharType="begin"/>
    </w:r>
    <w:r>
      <w:instrText>PAGE   \* MERGEFORMAT</w:instrText>
    </w:r>
    <w:r>
      <w:fldChar w:fldCharType="separate"/>
    </w:r>
    <w:r w:rsidR="00711963">
      <w:rPr>
        <w:noProof/>
      </w:rPr>
      <w:t>V</w:t>
    </w:r>
    <w:r>
      <w:rPr>
        <w:noProof/>
      </w:rPr>
      <w:fldChar w:fldCharType="end"/>
    </w:r>
  </w:p>
  <w:p w:rsidR="007D297D" w:rsidRDefault="007D297D">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AE1" w:rsidRDefault="00FD4AE1" w:rsidP="007D297D">
      <w:r>
        <w:separator/>
      </w:r>
    </w:p>
  </w:footnote>
  <w:footnote w:type="continuationSeparator" w:id="0">
    <w:p w:rsidR="00FD4AE1" w:rsidRDefault="00FD4AE1" w:rsidP="007D297D">
      <w:r>
        <w:continuationSeparator/>
      </w:r>
    </w:p>
  </w:footnote>
  <w:footnote w:type="continuationNotice" w:id="1">
    <w:p w:rsidR="00FD4AE1" w:rsidRDefault="00FD4AE1"/>
  </w:footnote>
  <w:footnote w:id="2">
    <w:p w:rsidR="00921EBD" w:rsidRPr="000C7F6C" w:rsidRDefault="00921EBD" w:rsidP="00921EBD">
      <w:pPr>
        <w:pStyle w:val="Testonotaapidipagina"/>
        <w:ind w:left="180" w:hanging="180"/>
        <w:rPr>
          <w:lang w:val="it-IT"/>
        </w:rPr>
      </w:pPr>
      <w:r>
        <w:rPr>
          <w:rStyle w:val="Rimandonotaapidipagina"/>
        </w:rPr>
        <w:footnoteRef/>
      </w:r>
      <w:r>
        <w:rPr>
          <w:lang w:val="it-IT"/>
        </w:rPr>
        <w:t xml:space="preserve"> </w:t>
      </w:r>
      <w:r>
        <w:rPr>
          <w:rFonts w:ascii="DecimaWERg" w:hAnsi="DecimaWERg" w:cs="DecimaWERg"/>
          <w:color w:val="000000"/>
          <w:sz w:val="16"/>
          <w:szCs w:val="16"/>
          <w:lang w:val="it-IT"/>
        </w:rPr>
        <w:t>Si ricorda che il diritto europeo fa divieto di condizionare le misure di aiuto all'obbligo per il beneficiario di avere la propria sede nello Stato membro interessato o di essere stabilito prevalentemente in questo Stato, fermo restando il principio di territorialità in base al quale l’attività dell’Amministrazione regionale per sé si rivolge al proprio territorio di competenza. Le misure di aiuto potranno pertanto rivolgersi ad imprese aventi unità operativa sul territorio regionale ma non potranno richiedere alle imprese beneficiarie di avervi sede legale</w:t>
      </w:r>
    </w:p>
  </w:footnote>
  <w:footnote w:id="3">
    <w:p w:rsidR="007D297D" w:rsidRDefault="007D297D" w:rsidP="008C0641">
      <w:r w:rsidRPr="00A87A01">
        <w:rPr>
          <w:rStyle w:val="Rimandonotaapidipagina"/>
        </w:rPr>
        <w:footnoteRef/>
      </w:r>
      <w:r w:rsidRPr="00A87A01">
        <w:t xml:space="preserve"> </w:t>
      </w:r>
      <w:r w:rsidRPr="00A87A01">
        <w:rPr>
          <w:rFonts w:ascii="DecimaWERg" w:hAnsi="DecimaWERg" w:cs="DecimaWERg"/>
          <w:color w:val="000000"/>
          <w:sz w:val="16"/>
          <w:szCs w:val="16"/>
          <w:lang w:eastAsia="it-IT"/>
        </w:rPr>
        <w:t>Gli Orientamenti le linee g</w:t>
      </w:r>
      <w:r w:rsidR="00FD4E65">
        <w:rPr>
          <w:rFonts w:ascii="DecimaWERg" w:hAnsi="DecimaWERg" w:cs="DecimaWERg"/>
          <w:color w:val="000000"/>
          <w:sz w:val="16"/>
          <w:szCs w:val="16"/>
          <w:lang w:eastAsia="it-IT"/>
        </w:rPr>
        <w:t>uida e s.m.i sono rinvenibili a</w:t>
      </w:r>
      <w:r w:rsidRPr="00A87A01">
        <w:rPr>
          <w:rFonts w:ascii="DecimaWERg" w:hAnsi="DecimaWERg" w:cs="DecimaWERg"/>
          <w:color w:val="000000"/>
          <w:sz w:val="16"/>
          <w:szCs w:val="16"/>
          <w:lang w:eastAsia="it-IT"/>
        </w:rPr>
        <w:t xml:space="preserve">l seguente link: </w:t>
      </w:r>
      <w:hyperlink r:id="rId1" w:history="1">
        <w:r w:rsidRPr="00A87A01">
          <w:rPr>
            <w:rStyle w:val="Collegamentoipertestuale"/>
            <w:rFonts w:ascii="DecimaWERg" w:hAnsi="DecimaWERg" w:cs="DecimaWERg"/>
            <w:color w:val="000000"/>
            <w:sz w:val="16"/>
            <w:szCs w:val="16"/>
          </w:rPr>
          <w:t>http://ec.europa.eu/competition/state_aid/legislation/legislation.html</w:t>
        </w:r>
      </w:hyperlink>
      <w:r w:rsidRPr="00A87A01">
        <w:rPr>
          <w:rFonts w:ascii="DecimaWERg" w:hAnsi="DecimaWERg" w:cs="DecimaWERg"/>
          <w:color w:val="000000"/>
          <w:sz w:val="16"/>
          <w:szCs w:val="16"/>
          <w:lang w:eastAsia="it-I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297D" w:rsidRDefault="007D297D" w:rsidP="00F75762">
    <w:pPr>
      <w:pStyle w:val="Intestazione"/>
    </w:pPr>
    <w:r>
      <w:tab/>
    </w:r>
    <w:r w:rsidR="00FD4AE1">
      <w:rPr>
        <w:noProof/>
        <w:lang w:eastAsia="it-IT"/>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74.85pt;margin-top:-5.3pt;width:39pt;height:45.75pt;z-index:251659264;mso-position-horizontal-relative:text;mso-position-vertical-relative:text" fillcolor="window">
          <v:imagedata r:id="rId1" o:title=""/>
          <w10:wrap type="square"/>
        </v:shape>
        <o:OLEObject Type="Embed" ProgID="Word.Picture.8" ShapeID="_x0000_s2049" DrawAspect="Content" ObjectID="_1548754587" r:id="rId2"/>
      </w:object>
    </w:r>
    <w:r>
      <w:t xml:space="preserve"> </w:t>
    </w:r>
    <w:r>
      <w:tab/>
    </w:r>
  </w:p>
  <w:p w:rsidR="007D297D" w:rsidRDefault="007D297D" w:rsidP="00F75762">
    <w:pPr>
      <w:pStyle w:val="Intestazione"/>
      <w:ind w:left="2160"/>
    </w:pPr>
  </w:p>
  <w:p w:rsidR="007D297D" w:rsidRDefault="007D297D" w:rsidP="00F75762">
    <w:pPr>
      <w:pStyle w:val="Intestazione"/>
    </w:pPr>
  </w:p>
  <w:p w:rsidR="007D297D" w:rsidRDefault="007D297D" w:rsidP="00F75762">
    <w:pPr>
      <w:pStyle w:val="Intestazione"/>
      <w:tabs>
        <w:tab w:val="clear" w:pos="4819"/>
        <w:tab w:val="left" w:pos="6600"/>
        <w:tab w:val="left" w:pos="7680"/>
      </w:tabs>
      <w:ind w:right="1304"/>
      <w:rPr>
        <w:rFonts w:ascii="Times New Roman" w:hAnsi="Times New Roman" w:cs="Times New Roman"/>
      </w:rPr>
    </w:pPr>
    <w:r w:rsidRPr="00855E4D">
      <w:rPr>
        <w:rFonts w:ascii="Times New Roman" w:hAnsi="Times New Roman" w:cs="Times New Roman"/>
      </w:rPr>
      <w:t xml:space="preserve">      </w:t>
    </w:r>
  </w:p>
  <w:p w:rsidR="007D297D" w:rsidRPr="00855E4D" w:rsidRDefault="007D297D" w:rsidP="00B0595D">
    <w:pPr>
      <w:pStyle w:val="Intestazione"/>
      <w:tabs>
        <w:tab w:val="clear" w:pos="4819"/>
        <w:tab w:val="left" w:pos="6600"/>
        <w:tab w:val="left" w:pos="7680"/>
      </w:tabs>
      <w:ind w:right="1304"/>
      <w:rPr>
        <w:rFonts w:ascii="Times New Roman" w:hAnsi="Times New Roman" w:cs="Times New Roman"/>
      </w:rPr>
    </w:pPr>
    <w:r w:rsidRPr="00855E4D">
      <w:rPr>
        <w:rFonts w:ascii="Times New Roman" w:hAnsi="Times New Roman" w:cs="Times New Roman"/>
      </w:rPr>
      <w:t>Presidenza del Consiglio dei Ministri</w:t>
    </w:r>
  </w:p>
  <w:p w:rsidR="007D297D" w:rsidRPr="00855E4D" w:rsidRDefault="007D297D" w:rsidP="00B0595D">
    <w:pPr>
      <w:ind w:left="-284" w:right="5259"/>
      <w:rPr>
        <w:rFonts w:ascii="Times New Roman" w:hAnsi="Times New Roman" w:cs="Times New Roman"/>
        <w:smallCaps/>
        <w:sz w:val="20"/>
        <w:szCs w:val="20"/>
      </w:rPr>
    </w:pPr>
    <w:r>
      <w:rPr>
        <w:rFonts w:ascii="Times New Roman" w:hAnsi="Times New Roman" w:cs="Times New Roman"/>
        <w:smallCaps/>
        <w:sz w:val="20"/>
        <w:szCs w:val="20"/>
      </w:rPr>
      <w:t xml:space="preserve">     </w:t>
    </w:r>
    <w:r w:rsidRPr="00855E4D">
      <w:rPr>
        <w:rFonts w:ascii="Times New Roman" w:hAnsi="Times New Roman" w:cs="Times New Roman"/>
        <w:smallCaps/>
        <w:sz w:val="20"/>
        <w:szCs w:val="20"/>
      </w:rPr>
      <w:t>Dipartimento per le Politiche europee</w:t>
    </w:r>
  </w:p>
  <w:p w:rsidR="007D297D" w:rsidRPr="00855E4D" w:rsidRDefault="007D297D" w:rsidP="00F75762">
    <w:pPr>
      <w:ind w:left="-1320" w:right="5259"/>
      <w:jc w:val="center"/>
      <w:rPr>
        <w:rFonts w:ascii="Times New Roman" w:hAnsi="Times New Roman" w:cs="Times New Roman"/>
        <w:smallCaps/>
        <w:sz w:val="20"/>
        <w:szCs w:val="20"/>
      </w:rPr>
    </w:pPr>
    <w:r w:rsidRPr="00855E4D">
      <w:rPr>
        <w:rFonts w:ascii="Times New Roman" w:hAnsi="Times New Roman" w:cs="Times New Roman"/>
        <w:smallCaps/>
        <w:sz w:val="20"/>
        <w:szCs w:val="20"/>
      </w:rPr>
      <w:t xml:space="preserve">                      </w:t>
    </w:r>
  </w:p>
  <w:p w:rsidR="007D297D" w:rsidRDefault="007D297D">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0A4DDE"/>
    <w:multiLevelType w:val="hybridMultilevel"/>
    <w:tmpl w:val="1A9E94A4"/>
    <w:lvl w:ilvl="0" w:tplc="DF30C994">
      <w:numFmt w:val="bullet"/>
      <w:lvlText w:val="□"/>
      <w:lvlJc w:val="left"/>
      <w:pPr>
        <w:tabs>
          <w:tab w:val="num" w:pos="1230"/>
        </w:tabs>
        <w:ind w:left="1230" w:hanging="510"/>
      </w:pPr>
      <w:rPr>
        <w:rFonts w:ascii="Times New Roman" w:eastAsia="Times New Roman" w:hAnsi="Times New Roman" w:hint="default"/>
        <w:color w:val="auto"/>
        <w:sz w:val="28"/>
      </w:rPr>
    </w:lvl>
    <w:lvl w:ilvl="1" w:tplc="508A178E">
      <w:numFmt w:val="bullet"/>
      <w:lvlText w:val="-"/>
      <w:lvlJc w:val="left"/>
      <w:pPr>
        <w:tabs>
          <w:tab w:val="num" w:pos="1590"/>
        </w:tabs>
        <w:ind w:left="1590" w:hanging="510"/>
      </w:pPr>
      <w:rPr>
        <w:rFonts w:ascii="New York" w:eastAsia="Times New Roman" w:hAnsi="New York" w:hint="default"/>
        <w:color w:val="auto"/>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183D199E"/>
    <w:multiLevelType w:val="hybridMultilevel"/>
    <w:tmpl w:val="78746328"/>
    <w:lvl w:ilvl="0" w:tplc="04100001">
      <w:start w:val="1"/>
      <w:numFmt w:val="bullet"/>
      <w:lvlText w:val=""/>
      <w:lvlJc w:val="left"/>
      <w:pPr>
        <w:tabs>
          <w:tab w:val="num" w:pos="720"/>
        </w:tabs>
        <w:ind w:left="720" w:hanging="360"/>
      </w:pPr>
      <w:rPr>
        <w:rFonts w:ascii="Symbol" w:hAnsi="Symbol" w:hint="default"/>
      </w:rPr>
    </w:lvl>
    <w:lvl w:ilvl="1" w:tplc="BD4A3C7C">
      <w:numFmt w:val="bullet"/>
      <w:lvlText w:val="□"/>
      <w:lvlJc w:val="left"/>
      <w:pPr>
        <w:tabs>
          <w:tab w:val="num" w:pos="1590"/>
        </w:tabs>
        <w:ind w:left="1590" w:hanging="510"/>
      </w:pPr>
      <w:rPr>
        <w:rFonts w:ascii="Times New Roman" w:eastAsia="Times New Roman" w:hAnsi="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B955733"/>
    <w:multiLevelType w:val="hybridMultilevel"/>
    <w:tmpl w:val="1CFC709E"/>
    <w:lvl w:ilvl="0" w:tplc="E8C68574">
      <w:start w:val="1"/>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
    <w:nsid w:val="226A66C2"/>
    <w:multiLevelType w:val="hybridMultilevel"/>
    <w:tmpl w:val="81868046"/>
    <w:lvl w:ilvl="0" w:tplc="0410000F">
      <w:start w:val="1"/>
      <w:numFmt w:val="decimal"/>
      <w:lvlText w:val="%1."/>
      <w:lvlJc w:val="left"/>
      <w:pPr>
        <w:ind w:left="720" w:hanging="360"/>
      </w:pPr>
      <w:rPr>
        <w:rFonts w:cs="Times New Roman" w:hint="default"/>
      </w:rPr>
    </w:lvl>
    <w:lvl w:ilvl="1" w:tplc="04100019">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
    <w:nsid w:val="2DA437FA"/>
    <w:multiLevelType w:val="hybridMultilevel"/>
    <w:tmpl w:val="521C54DA"/>
    <w:lvl w:ilvl="0" w:tplc="98FA1CEC">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35040D40"/>
    <w:multiLevelType w:val="hybridMultilevel"/>
    <w:tmpl w:val="10283D9A"/>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nsid w:val="35275196"/>
    <w:multiLevelType w:val="hybridMultilevel"/>
    <w:tmpl w:val="1DE43CB2"/>
    <w:lvl w:ilvl="0" w:tplc="07046330">
      <w:start w:val="2"/>
      <w:numFmt w:val="bullet"/>
      <w:lvlText w:val=""/>
      <w:lvlJc w:val="left"/>
      <w:pPr>
        <w:tabs>
          <w:tab w:val="num" w:pos="720"/>
        </w:tabs>
        <w:ind w:left="720" w:hanging="360"/>
      </w:pPr>
      <w:rPr>
        <w:rFonts w:ascii="Wingdings" w:eastAsia="MS Mincho" w:hAnsi="Wingdings" w:hint="default"/>
        <w:sz w:val="26"/>
      </w:rPr>
    </w:lvl>
    <w:lvl w:ilvl="1" w:tplc="04100003">
      <w:start w:val="1"/>
      <w:numFmt w:val="decimal"/>
      <w:lvlText w:val="%2."/>
      <w:lvlJc w:val="left"/>
      <w:pPr>
        <w:tabs>
          <w:tab w:val="num" w:pos="1440"/>
        </w:tabs>
        <w:ind w:left="1440" w:hanging="360"/>
      </w:pPr>
      <w:rPr>
        <w:rFonts w:cs="Times New Roman"/>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7">
    <w:nsid w:val="71A35AC2"/>
    <w:multiLevelType w:val="hybridMultilevel"/>
    <w:tmpl w:val="E82A3A6C"/>
    <w:lvl w:ilvl="0" w:tplc="04100019">
      <w:start w:val="1"/>
      <w:numFmt w:val="low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7"/>
  </w:num>
  <w:num w:numId="4">
    <w:abstractNumId w:val="2"/>
  </w:num>
  <w:num w:numId="5">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hyphenationZone w:val="283"/>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97D"/>
    <w:rsid w:val="0000551D"/>
    <w:rsid w:val="00005E6C"/>
    <w:rsid w:val="00016421"/>
    <w:rsid w:val="00021570"/>
    <w:rsid w:val="00026310"/>
    <w:rsid w:val="00033A56"/>
    <w:rsid w:val="00034D02"/>
    <w:rsid w:val="000365EF"/>
    <w:rsid w:val="00040469"/>
    <w:rsid w:val="00042AD8"/>
    <w:rsid w:val="000433A3"/>
    <w:rsid w:val="000450B0"/>
    <w:rsid w:val="0006242B"/>
    <w:rsid w:val="000640A4"/>
    <w:rsid w:val="000654E1"/>
    <w:rsid w:val="00077965"/>
    <w:rsid w:val="00083DCA"/>
    <w:rsid w:val="00090A98"/>
    <w:rsid w:val="00092D0B"/>
    <w:rsid w:val="00097333"/>
    <w:rsid w:val="000A0C75"/>
    <w:rsid w:val="000A3DA9"/>
    <w:rsid w:val="000A5527"/>
    <w:rsid w:val="000B359F"/>
    <w:rsid w:val="000B6C5F"/>
    <w:rsid w:val="000B7370"/>
    <w:rsid w:val="000C3758"/>
    <w:rsid w:val="000C7F6C"/>
    <w:rsid w:val="000D4B3B"/>
    <w:rsid w:val="000E1BB4"/>
    <w:rsid w:val="000E4F5E"/>
    <w:rsid w:val="000E69F0"/>
    <w:rsid w:val="000F71F5"/>
    <w:rsid w:val="00100213"/>
    <w:rsid w:val="00106819"/>
    <w:rsid w:val="00110E50"/>
    <w:rsid w:val="00112D2A"/>
    <w:rsid w:val="001163B7"/>
    <w:rsid w:val="00120F44"/>
    <w:rsid w:val="0012230F"/>
    <w:rsid w:val="00125AD6"/>
    <w:rsid w:val="00126E5B"/>
    <w:rsid w:val="00127FBA"/>
    <w:rsid w:val="0013102B"/>
    <w:rsid w:val="001335EE"/>
    <w:rsid w:val="00150BF6"/>
    <w:rsid w:val="00152EEE"/>
    <w:rsid w:val="00155184"/>
    <w:rsid w:val="0016049F"/>
    <w:rsid w:val="0017041D"/>
    <w:rsid w:val="0018470C"/>
    <w:rsid w:val="00186E92"/>
    <w:rsid w:val="00191C5E"/>
    <w:rsid w:val="0019274C"/>
    <w:rsid w:val="001A0417"/>
    <w:rsid w:val="001A1D40"/>
    <w:rsid w:val="001A2DB0"/>
    <w:rsid w:val="001A30E3"/>
    <w:rsid w:val="001B1231"/>
    <w:rsid w:val="001B3D6C"/>
    <w:rsid w:val="001D07E8"/>
    <w:rsid w:val="001D0F4C"/>
    <w:rsid w:val="001D4AA4"/>
    <w:rsid w:val="001D73A7"/>
    <w:rsid w:val="001D7C00"/>
    <w:rsid w:val="001E16AD"/>
    <w:rsid w:val="001E2B44"/>
    <w:rsid w:val="001F548D"/>
    <w:rsid w:val="0020365B"/>
    <w:rsid w:val="002048A9"/>
    <w:rsid w:val="002259B9"/>
    <w:rsid w:val="00246316"/>
    <w:rsid w:val="00247303"/>
    <w:rsid w:val="002555E9"/>
    <w:rsid w:val="0026052F"/>
    <w:rsid w:val="00260950"/>
    <w:rsid w:val="00275012"/>
    <w:rsid w:val="0027575D"/>
    <w:rsid w:val="002764C2"/>
    <w:rsid w:val="00290B52"/>
    <w:rsid w:val="00296649"/>
    <w:rsid w:val="00296C61"/>
    <w:rsid w:val="002A03B8"/>
    <w:rsid w:val="002A5A26"/>
    <w:rsid w:val="002A79F4"/>
    <w:rsid w:val="002B19F7"/>
    <w:rsid w:val="002B49A3"/>
    <w:rsid w:val="002B572E"/>
    <w:rsid w:val="002B75BF"/>
    <w:rsid w:val="002E3594"/>
    <w:rsid w:val="002E4C5E"/>
    <w:rsid w:val="002E5304"/>
    <w:rsid w:val="002F102F"/>
    <w:rsid w:val="002F181A"/>
    <w:rsid w:val="00302B54"/>
    <w:rsid w:val="003078F5"/>
    <w:rsid w:val="00315A6F"/>
    <w:rsid w:val="00325728"/>
    <w:rsid w:val="00326909"/>
    <w:rsid w:val="00332940"/>
    <w:rsid w:val="0033299B"/>
    <w:rsid w:val="00335540"/>
    <w:rsid w:val="00336C2C"/>
    <w:rsid w:val="003372DF"/>
    <w:rsid w:val="003427C0"/>
    <w:rsid w:val="00344E51"/>
    <w:rsid w:val="003500D2"/>
    <w:rsid w:val="0035267A"/>
    <w:rsid w:val="00371B3D"/>
    <w:rsid w:val="00371B68"/>
    <w:rsid w:val="0037315E"/>
    <w:rsid w:val="003804B0"/>
    <w:rsid w:val="00384FB5"/>
    <w:rsid w:val="00384FBD"/>
    <w:rsid w:val="00386B43"/>
    <w:rsid w:val="00393EC6"/>
    <w:rsid w:val="00394E57"/>
    <w:rsid w:val="003A02B5"/>
    <w:rsid w:val="003A06CC"/>
    <w:rsid w:val="003A0A76"/>
    <w:rsid w:val="003A387B"/>
    <w:rsid w:val="003A4881"/>
    <w:rsid w:val="003A5E7B"/>
    <w:rsid w:val="003A617E"/>
    <w:rsid w:val="003B07E2"/>
    <w:rsid w:val="003B4FEB"/>
    <w:rsid w:val="003B6236"/>
    <w:rsid w:val="003C2CF5"/>
    <w:rsid w:val="003C6BFD"/>
    <w:rsid w:val="003D3CEE"/>
    <w:rsid w:val="003D5AC2"/>
    <w:rsid w:val="003E0B26"/>
    <w:rsid w:val="003E3011"/>
    <w:rsid w:val="003E320B"/>
    <w:rsid w:val="003F2D8B"/>
    <w:rsid w:val="003F7F36"/>
    <w:rsid w:val="004034B4"/>
    <w:rsid w:val="0040635F"/>
    <w:rsid w:val="00407188"/>
    <w:rsid w:val="00423A69"/>
    <w:rsid w:val="0042611D"/>
    <w:rsid w:val="0043193B"/>
    <w:rsid w:val="00435CED"/>
    <w:rsid w:val="00437675"/>
    <w:rsid w:val="004452C5"/>
    <w:rsid w:val="00445ED6"/>
    <w:rsid w:val="0044659D"/>
    <w:rsid w:val="00447656"/>
    <w:rsid w:val="00452D3E"/>
    <w:rsid w:val="00453A0B"/>
    <w:rsid w:val="00455FE1"/>
    <w:rsid w:val="004674D1"/>
    <w:rsid w:val="00467573"/>
    <w:rsid w:val="0047031F"/>
    <w:rsid w:val="004703E2"/>
    <w:rsid w:val="004748DA"/>
    <w:rsid w:val="00485216"/>
    <w:rsid w:val="00486912"/>
    <w:rsid w:val="00492A5C"/>
    <w:rsid w:val="004A762D"/>
    <w:rsid w:val="004A7DEC"/>
    <w:rsid w:val="004B2D7E"/>
    <w:rsid w:val="004B752C"/>
    <w:rsid w:val="004C0E84"/>
    <w:rsid w:val="004C2735"/>
    <w:rsid w:val="004C3A63"/>
    <w:rsid w:val="004C5F22"/>
    <w:rsid w:val="004D2576"/>
    <w:rsid w:val="004F0985"/>
    <w:rsid w:val="004F2149"/>
    <w:rsid w:val="004F448E"/>
    <w:rsid w:val="00507391"/>
    <w:rsid w:val="00513FF0"/>
    <w:rsid w:val="005418B4"/>
    <w:rsid w:val="005457FF"/>
    <w:rsid w:val="005713AA"/>
    <w:rsid w:val="00580165"/>
    <w:rsid w:val="005836CA"/>
    <w:rsid w:val="00597C59"/>
    <w:rsid w:val="005A6FE5"/>
    <w:rsid w:val="005B172B"/>
    <w:rsid w:val="005B257E"/>
    <w:rsid w:val="005B2946"/>
    <w:rsid w:val="005C244A"/>
    <w:rsid w:val="005C55AE"/>
    <w:rsid w:val="005C6177"/>
    <w:rsid w:val="005C6EAF"/>
    <w:rsid w:val="005D13B8"/>
    <w:rsid w:val="005E07F9"/>
    <w:rsid w:val="005E611F"/>
    <w:rsid w:val="005F2E0B"/>
    <w:rsid w:val="005F551B"/>
    <w:rsid w:val="005F69ED"/>
    <w:rsid w:val="00606113"/>
    <w:rsid w:val="006118C2"/>
    <w:rsid w:val="00620168"/>
    <w:rsid w:val="00620922"/>
    <w:rsid w:val="00621553"/>
    <w:rsid w:val="00630111"/>
    <w:rsid w:val="006325B7"/>
    <w:rsid w:val="00635F0F"/>
    <w:rsid w:val="00636752"/>
    <w:rsid w:val="00637DB4"/>
    <w:rsid w:val="00640ABE"/>
    <w:rsid w:val="00643B11"/>
    <w:rsid w:val="00651DDF"/>
    <w:rsid w:val="006548BE"/>
    <w:rsid w:val="006549AF"/>
    <w:rsid w:val="006577E9"/>
    <w:rsid w:val="006601F2"/>
    <w:rsid w:val="00661840"/>
    <w:rsid w:val="00664C24"/>
    <w:rsid w:val="0067222A"/>
    <w:rsid w:val="00674C0E"/>
    <w:rsid w:val="00682F40"/>
    <w:rsid w:val="00686486"/>
    <w:rsid w:val="00686681"/>
    <w:rsid w:val="006952EE"/>
    <w:rsid w:val="006B16D8"/>
    <w:rsid w:val="006B23C0"/>
    <w:rsid w:val="006B265E"/>
    <w:rsid w:val="006B70D9"/>
    <w:rsid w:val="006C143C"/>
    <w:rsid w:val="006E21F6"/>
    <w:rsid w:val="006E355B"/>
    <w:rsid w:val="006E6B3F"/>
    <w:rsid w:val="006F5D8C"/>
    <w:rsid w:val="0070170F"/>
    <w:rsid w:val="007046D8"/>
    <w:rsid w:val="00711963"/>
    <w:rsid w:val="00713E96"/>
    <w:rsid w:val="007202AA"/>
    <w:rsid w:val="007229D3"/>
    <w:rsid w:val="007260DF"/>
    <w:rsid w:val="007268AE"/>
    <w:rsid w:val="00732C92"/>
    <w:rsid w:val="00743705"/>
    <w:rsid w:val="00745FDC"/>
    <w:rsid w:val="00755ADC"/>
    <w:rsid w:val="007570D6"/>
    <w:rsid w:val="00761C50"/>
    <w:rsid w:val="007655C0"/>
    <w:rsid w:val="00765CBF"/>
    <w:rsid w:val="0077108E"/>
    <w:rsid w:val="00771E7B"/>
    <w:rsid w:val="00772237"/>
    <w:rsid w:val="0077237C"/>
    <w:rsid w:val="0077270E"/>
    <w:rsid w:val="00775791"/>
    <w:rsid w:val="00780C6A"/>
    <w:rsid w:val="00780F81"/>
    <w:rsid w:val="00784213"/>
    <w:rsid w:val="00785D99"/>
    <w:rsid w:val="00791C91"/>
    <w:rsid w:val="007955EF"/>
    <w:rsid w:val="007962A3"/>
    <w:rsid w:val="007A480A"/>
    <w:rsid w:val="007C0796"/>
    <w:rsid w:val="007C7ABD"/>
    <w:rsid w:val="007C7B9F"/>
    <w:rsid w:val="007D297D"/>
    <w:rsid w:val="007D5734"/>
    <w:rsid w:val="007F4AC2"/>
    <w:rsid w:val="007F611F"/>
    <w:rsid w:val="008036A8"/>
    <w:rsid w:val="00805C5C"/>
    <w:rsid w:val="008103BC"/>
    <w:rsid w:val="0081398D"/>
    <w:rsid w:val="00817B01"/>
    <w:rsid w:val="00820A15"/>
    <w:rsid w:val="008211D3"/>
    <w:rsid w:val="0082225A"/>
    <w:rsid w:val="00824C08"/>
    <w:rsid w:val="00842480"/>
    <w:rsid w:val="00843EE5"/>
    <w:rsid w:val="00847C4E"/>
    <w:rsid w:val="0085261D"/>
    <w:rsid w:val="00852C47"/>
    <w:rsid w:val="00855E4D"/>
    <w:rsid w:val="00857838"/>
    <w:rsid w:val="00873CDE"/>
    <w:rsid w:val="008746BD"/>
    <w:rsid w:val="0088073C"/>
    <w:rsid w:val="008813FE"/>
    <w:rsid w:val="008861CB"/>
    <w:rsid w:val="008864B8"/>
    <w:rsid w:val="00887FD2"/>
    <w:rsid w:val="00890B50"/>
    <w:rsid w:val="008911B4"/>
    <w:rsid w:val="00897025"/>
    <w:rsid w:val="00897BC2"/>
    <w:rsid w:val="008A137C"/>
    <w:rsid w:val="008A141A"/>
    <w:rsid w:val="008B40A1"/>
    <w:rsid w:val="008B5BAF"/>
    <w:rsid w:val="008C0641"/>
    <w:rsid w:val="008C1231"/>
    <w:rsid w:val="008C3B75"/>
    <w:rsid w:val="008C5FA7"/>
    <w:rsid w:val="008D4B10"/>
    <w:rsid w:val="008E382A"/>
    <w:rsid w:val="008E6123"/>
    <w:rsid w:val="009015FE"/>
    <w:rsid w:val="00912C10"/>
    <w:rsid w:val="00921EBD"/>
    <w:rsid w:val="00923095"/>
    <w:rsid w:val="00924966"/>
    <w:rsid w:val="00927B97"/>
    <w:rsid w:val="0093038A"/>
    <w:rsid w:val="0093132A"/>
    <w:rsid w:val="00945384"/>
    <w:rsid w:val="0094794F"/>
    <w:rsid w:val="00953FE0"/>
    <w:rsid w:val="00964334"/>
    <w:rsid w:val="009663E8"/>
    <w:rsid w:val="0096721A"/>
    <w:rsid w:val="00970F47"/>
    <w:rsid w:val="009750BD"/>
    <w:rsid w:val="0098070D"/>
    <w:rsid w:val="00980D08"/>
    <w:rsid w:val="00990B61"/>
    <w:rsid w:val="00993798"/>
    <w:rsid w:val="00994F45"/>
    <w:rsid w:val="009A0126"/>
    <w:rsid w:val="009A1EC2"/>
    <w:rsid w:val="009B220D"/>
    <w:rsid w:val="009B3AE0"/>
    <w:rsid w:val="009B58BD"/>
    <w:rsid w:val="009D26C6"/>
    <w:rsid w:val="009D61BF"/>
    <w:rsid w:val="009D6BAD"/>
    <w:rsid w:val="009E1F10"/>
    <w:rsid w:val="009F2EF4"/>
    <w:rsid w:val="00A16F7E"/>
    <w:rsid w:val="00A21D87"/>
    <w:rsid w:val="00A26C0A"/>
    <w:rsid w:val="00A3026A"/>
    <w:rsid w:val="00A332D3"/>
    <w:rsid w:val="00A57253"/>
    <w:rsid w:val="00A66697"/>
    <w:rsid w:val="00A76FB9"/>
    <w:rsid w:val="00A841E0"/>
    <w:rsid w:val="00A85413"/>
    <w:rsid w:val="00A87A01"/>
    <w:rsid w:val="00AA6B0C"/>
    <w:rsid w:val="00AA710E"/>
    <w:rsid w:val="00AB0985"/>
    <w:rsid w:val="00AB154B"/>
    <w:rsid w:val="00AB19D7"/>
    <w:rsid w:val="00AB5F96"/>
    <w:rsid w:val="00AB7FB1"/>
    <w:rsid w:val="00AC10BF"/>
    <w:rsid w:val="00AC7DE9"/>
    <w:rsid w:val="00AD097D"/>
    <w:rsid w:val="00AD21E7"/>
    <w:rsid w:val="00AE2743"/>
    <w:rsid w:val="00AF4458"/>
    <w:rsid w:val="00AF59F5"/>
    <w:rsid w:val="00AF5B7D"/>
    <w:rsid w:val="00AF7F19"/>
    <w:rsid w:val="00B0147F"/>
    <w:rsid w:val="00B0571E"/>
    <w:rsid w:val="00B0595D"/>
    <w:rsid w:val="00B12F90"/>
    <w:rsid w:val="00B167D4"/>
    <w:rsid w:val="00B33DB7"/>
    <w:rsid w:val="00B4001E"/>
    <w:rsid w:val="00B40E7B"/>
    <w:rsid w:val="00B5039F"/>
    <w:rsid w:val="00B537A9"/>
    <w:rsid w:val="00B553E6"/>
    <w:rsid w:val="00B57098"/>
    <w:rsid w:val="00B60A79"/>
    <w:rsid w:val="00B64EF1"/>
    <w:rsid w:val="00B70E60"/>
    <w:rsid w:val="00B76C5A"/>
    <w:rsid w:val="00B835D9"/>
    <w:rsid w:val="00B848C1"/>
    <w:rsid w:val="00B916DE"/>
    <w:rsid w:val="00BA2863"/>
    <w:rsid w:val="00BB284D"/>
    <w:rsid w:val="00BB654A"/>
    <w:rsid w:val="00BC4760"/>
    <w:rsid w:val="00BC5A74"/>
    <w:rsid w:val="00BD2C58"/>
    <w:rsid w:val="00BD376C"/>
    <w:rsid w:val="00BD5499"/>
    <w:rsid w:val="00BE06A5"/>
    <w:rsid w:val="00BE158D"/>
    <w:rsid w:val="00BF4277"/>
    <w:rsid w:val="00BF4529"/>
    <w:rsid w:val="00BF7D16"/>
    <w:rsid w:val="00C03D7A"/>
    <w:rsid w:val="00C051EB"/>
    <w:rsid w:val="00C054E2"/>
    <w:rsid w:val="00C055DD"/>
    <w:rsid w:val="00C1032F"/>
    <w:rsid w:val="00C10DE0"/>
    <w:rsid w:val="00C15114"/>
    <w:rsid w:val="00C23A0D"/>
    <w:rsid w:val="00C4262D"/>
    <w:rsid w:val="00C51402"/>
    <w:rsid w:val="00C52D95"/>
    <w:rsid w:val="00C53C0D"/>
    <w:rsid w:val="00C5531C"/>
    <w:rsid w:val="00C56152"/>
    <w:rsid w:val="00C80839"/>
    <w:rsid w:val="00C8250C"/>
    <w:rsid w:val="00C8532E"/>
    <w:rsid w:val="00C8780E"/>
    <w:rsid w:val="00C912B1"/>
    <w:rsid w:val="00C9595D"/>
    <w:rsid w:val="00C96B81"/>
    <w:rsid w:val="00CA181D"/>
    <w:rsid w:val="00CA3581"/>
    <w:rsid w:val="00CB0175"/>
    <w:rsid w:val="00CC0BE5"/>
    <w:rsid w:val="00CC10E9"/>
    <w:rsid w:val="00CD1B81"/>
    <w:rsid w:val="00CD495D"/>
    <w:rsid w:val="00CD534B"/>
    <w:rsid w:val="00CD631F"/>
    <w:rsid w:val="00CE03B6"/>
    <w:rsid w:val="00CE07B3"/>
    <w:rsid w:val="00CE2AE0"/>
    <w:rsid w:val="00CE396E"/>
    <w:rsid w:val="00CF5737"/>
    <w:rsid w:val="00CF79FC"/>
    <w:rsid w:val="00D13C7D"/>
    <w:rsid w:val="00D163B0"/>
    <w:rsid w:val="00D17591"/>
    <w:rsid w:val="00D25AAA"/>
    <w:rsid w:val="00D36C2C"/>
    <w:rsid w:val="00D412D8"/>
    <w:rsid w:val="00D41757"/>
    <w:rsid w:val="00D4358A"/>
    <w:rsid w:val="00D54425"/>
    <w:rsid w:val="00D55A22"/>
    <w:rsid w:val="00D643A9"/>
    <w:rsid w:val="00D66DC0"/>
    <w:rsid w:val="00D770AE"/>
    <w:rsid w:val="00D83468"/>
    <w:rsid w:val="00D90848"/>
    <w:rsid w:val="00D949FF"/>
    <w:rsid w:val="00D95358"/>
    <w:rsid w:val="00DA0276"/>
    <w:rsid w:val="00DA2C0B"/>
    <w:rsid w:val="00DA78A4"/>
    <w:rsid w:val="00DC6972"/>
    <w:rsid w:val="00DD2EAF"/>
    <w:rsid w:val="00DD353C"/>
    <w:rsid w:val="00DD36E5"/>
    <w:rsid w:val="00DD40E6"/>
    <w:rsid w:val="00DD7268"/>
    <w:rsid w:val="00DD73A9"/>
    <w:rsid w:val="00DE12AD"/>
    <w:rsid w:val="00DE4105"/>
    <w:rsid w:val="00DE4C3B"/>
    <w:rsid w:val="00DF10B6"/>
    <w:rsid w:val="00DF3E8A"/>
    <w:rsid w:val="00E00A2E"/>
    <w:rsid w:val="00E01BEB"/>
    <w:rsid w:val="00E03EBE"/>
    <w:rsid w:val="00E03F26"/>
    <w:rsid w:val="00E068AA"/>
    <w:rsid w:val="00E12E64"/>
    <w:rsid w:val="00E14F20"/>
    <w:rsid w:val="00E275D4"/>
    <w:rsid w:val="00E30621"/>
    <w:rsid w:val="00E32777"/>
    <w:rsid w:val="00E32965"/>
    <w:rsid w:val="00E3530F"/>
    <w:rsid w:val="00E46D9C"/>
    <w:rsid w:val="00E47622"/>
    <w:rsid w:val="00E62EED"/>
    <w:rsid w:val="00E808A1"/>
    <w:rsid w:val="00E91682"/>
    <w:rsid w:val="00E92FB4"/>
    <w:rsid w:val="00E96870"/>
    <w:rsid w:val="00EB0604"/>
    <w:rsid w:val="00EC02D2"/>
    <w:rsid w:val="00EC5690"/>
    <w:rsid w:val="00ED251E"/>
    <w:rsid w:val="00ED4B8A"/>
    <w:rsid w:val="00EE0D79"/>
    <w:rsid w:val="00EE2DCD"/>
    <w:rsid w:val="00EF61A0"/>
    <w:rsid w:val="00F020E1"/>
    <w:rsid w:val="00F03ACA"/>
    <w:rsid w:val="00F063D6"/>
    <w:rsid w:val="00F06DCE"/>
    <w:rsid w:val="00F1135F"/>
    <w:rsid w:val="00F11ACC"/>
    <w:rsid w:val="00F23988"/>
    <w:rsid w:val="00F24237"/>
    <w:rsid w:val="00F2755C"/>
    <w:rsid w:val="00F31797"/>
    <w:rsid w:val="00F32453"/>
    <w:rsid w:val="00F3489E"/>
    <w:rsid w:val="00F370F0"/>
    <w:rsid w:val="00F42215"/>
    <w:rsid w:val="00F43603"/>
    <w:rsid w:val="00F464DE"/>
    <w:rsid w:val="00F5080A"/>
    <w:rsid w:val="00F576D4"/>
    <w:rsid w:val="00F609CE"/>
    <w:rsid w:val="00F6620C"/>
    <w:rsid w:val="00F671AE"/>
    <w:rsid w:val="00F75762"/>
    <w:rsid w:val="00F8520A"/>
    <w:rsid w:val="00F85494"/>
    <w:rsid w:val="00F85E88"/>
    <w:rsid w:val="00F96C7D"/>
    <w:rsid w:val="00FA670D"/>
    <w:rsid w:val="00FA7080"/>
    <w:rsid w:val="00FB6FD2"/>
    <w:rsid w:val="00FC175E"/>
    <w:rsid w:val="00FC54BA"/>
    <w:rsid w:val="00FD1C64"/>
    <w:rsid w:val="00FD3173"/>
    <w:rsid w:val="00FD34C9"/>
    <w:rsid w:val="00FD4AE1"/>
    <w:rsid w:val="00FD4E65"/>
    <w:rsid w:val="00FD541C"/>
    <w:rsid w:val="00FE22F1"/>
    <w:rsid w:val="00FF251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60869182-CC04-4639-8465-05E953717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D297D"/>
    <w:pPr>
      <w:spacing w:after="0" w:line="240" w:lineRule="auto"/>
    </w:pPr>
    <w:rPr>
      <w:rFonts w:ascii="Calibri" w:eastAsia="Calibri" w:hAnsi="Calibri" w:cs="Calibr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297D"/>
    <w:pPr>
      <w:ind w:left="720"/>
      <w:contextualSpacing/>
    </w:pPr>
  </w:style>
  <w:style w:type="paragraph" w:styleId="Intestazione">
    <w:name w:val="header"/>
    <w:basedOn w:val="Normale"/>
    <w:link w:val="IntestazioneCarattere"/>
    <w:uiPriority w:val="99"/>
    <w:rsid w:val="007D297D"/>
    <w:pPr>
      <w:tabs>
        <w:tab w:val="center" w:pos="4819"/>
        <w:tab w:val="right" w:pos="9638"/>
      </w:tabs>
    </w:pPr>
  </w:style>
  <w:style w:type="character" w:customStyle="1" w:styleId="IntestazioneCarattere">
    <w:name w:val="Intestazione Carattere"/>
    <w:basedOn w:val="Carpredefinitoparagrafo"/>
    <w:link w:val="Intestazione"/>
    <w:uiPriority w:val="99"/>
    <w:rsid w:val="007D297D"/>
    <w:rPr>
      <w:rFonts w:ascii="Calibri" w:eastAsia="Calibri" w:hAnsi="Calibri" w:cs="Calibri"/>
    </w:rPr>
  </w:style>
  <w:style w:type="paragraph" w:styleId="Pidipagina">
    <w:name w:val="footer"/>
    <w:basedOn w:val="Normale"/>
    <w:link w:val="PidipaginaCarattere"/>
    <w:uiPriority w:val="99"/>
    <w:rsid w:val="007D297D"/>
    <w:pPr>
      <w:tabs>
        <w:tab w:val="center" w:pos="4819"/>
        <w:tab w:val="right" w:pos="9638"/>
      </w:tabs>
    </w:pPr>
  </w:style>
  <w:style w:type="character" w:customStyle="1" w:styleId="PidipaginaCarattere">
    <w:name w:val="Piè di pagina Carattere"/>
    <w:basedOn w:val="Carpredefinitoparagrafo"/>
    <w:link w:val="Pidipagina"/>
    <w:uiPriority w:val="99"/>
    <w:rsid w:val="007D297D"/>
    <w:rPr>
      <w:rFonts w:ascii="Calibri" w:eastAsia="Calibri" w:hAnsi="Calibri" w:cs="Calibri"/>
    </w:rPr>
  </w:style>
  <w:style w:type="character" w:styleId="Collegamentoipertestuale">
    <w:name w:val="Hyperlink"/>
    <w:uiPriority w:val="99"/>
    <w:rsid w:val="007D297D"/>
    <w:rPr>
      <w:rFonts w:cs="Times New Roman"/>
      <w:color w:val="0000FF"/>
      <w:u w:val="single"/>
    </w:rPr>
  </w:style>
  <w:style w:type="paragraph" w:styleId="Testonotaapidipagina">
    <w:name w:val="footnote text"/>
    <w:basedOn w:val="Normale"/>
    <w:link w:val="TestonotaapidipaginaCarattere"/>
    <w:uiPriority w:val="99"/>
    <w:rsid w:val="007D297D"/>
    <w:pPr>
      <w:overflowPunct w:val="0"/>
      <w:autoSpaceDE w:val="0"/>
      <w:autoSpaceDN w:val="0"/>
      <w:adjustRightInd w:val="0"/>
      <w:spacing w:after="240"/>
      <w:ind w:left="357" w:hanging="357"/>
      <w:jc w:val="both"/>
      <w:textAlignment w:val="baseline"/>
    </w:pPr>
    <w:rPr>
      <w:rFonts w:ascii="Times New Roman" w:eastAsia="Times New Roman" w:hAnsi="Times New Roman" w:cs="Times New Roman"/>
      <w:sz w:val="20"/>
      <w:szCs w:val="20"/>
      <w:lang w:val="en-GB" w:eastAsia="it-IT"/>
    </w:rPr>
  </w:style>
  <w:style w:type="character" w:customStyle="1" w:styleId="TestonotaapidipaginaCarattere">
    <w:name w:val="Testo nota a piè di pagina Carattere"/>
    <w:basedOn w:val="Carpredefinitoparagrafo"/>
    <w:link w:val="Testonotaapidipagina"/>
    <w:uiPriority w:val="99"/>
    <w:rsid w:val="007D297D"/>
    <w:rPr>
      <w:rFonts w:ascii="Times New Roman" w:eastAsia="Times New Roman" w:hAnsi="Times New Roman" w:cs="Times New Roman"/>
      <w:sz w:val="20"/>
      <w:szCs w:val="20"/>
      <w:lang w:val="en-GB" w:eastAsia="it-IT"/>
    </w:rPr>
  </w:style>
  <w:style w:type="character" w:styleId="Rimandonotaapidipagina">
    <w:name w:val="footnote reference"/>
    <w:uiPriority w:val="99"/>
    <w:semiHidden/>
    <w:rsid w:val="007D297D"/>
    <w:rPr>
      <w:rFonts w:cs="Times New Roman"/>
      <w:vertAlign w:val="superscript"/>
    </w:rPr>
  </w:style>
  <w:style w:type="paragraph" w:styleId="Testofumetto">
    <w:name w:val="Balloon Text"/>
    <w:basedOn w:val="Normale"/>
    <w:link w:val="TestofumettoCarattere"/>
    <w:uiPriority w:val="99"/>
    <w:semiHidden/>
    <w:unhideWhenUsed/>
    <w:rsid w:val="00682F40"/>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82F4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competition/state_aid/legislation/legislation.html"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1CE90-9854-428D-BC0A-15CC19D1D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1532</Words>
  <Characters>8736</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autore</dc:creator>
  <cp:keywords/>
  <dc:description/>
  <cp:lastModifiedBy>autore</cp:lastModifiedBy>
  <cp:revision>2</cp:revision>
  <dcterms:created xsi:type="dcterms:W3CDTF">2017-02-16T11:50:00Z</dcterms:created>
  <dcterms:modified xsi:type="dcterms:W3CDTF">2017-02-16T11:50:00Z</dcterms:modified>
</cp:coreProperties>
</file>